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2A8" w:rsidRPr="009B52A8" w:rsidRDefault="009B52A8" w:rsidP="00A56748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9B52A8">
        <w:rPr>
          <w:rFonts w:ascii="TH SarabunPSK" w:hAnsi="TH SarabunPSK" w:cs="TH SarabunPSK" w:hint="cs"/>
          <w:b/>
          <w:bCs/>
          <w:sz w:val="48"/>
          <w:szCs w:val="48"/>
          <w:cs/>
        </w:rPr>
        <w:t>(สำนักศิลปะและวัฒนธรรม)</w:t>
      </w:r>
    </w:p>
    <w:p w:rsidR="009B52A8" w:rsidRDefault="009B52A8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56748" w:rsidRPr="00DB7309" w:rsidRDefault="00A56748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B7309">
        <w:rPr>
          <w:rFonts w:ascii="TH SarabunPSK" w:hAnsi="TH SarabunPSK" w:cs="TH SarabunPSK"/>
          <w:b/>
          <w:bCs/>
          <w:sz w:val="40"/>
          <w:szCs w:val="40"/>
          <w:cs/>
        </w:rPr>
        <w:t>แบบรายงานผลการดำเนินงาน</w:t>
      </w:r>
      <w:r w:rsidR="002F4BC8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</w:p>
    <w:p w:rsidR="00A56748" w:rsidRDefault="00A56748" w:rsidP="00BB0C2F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B7309">
        <w:rPr>
          <w:rFonts w:ascii="TH SarabunPSK" w:hAnsi="TH SarabunPSK" w:cs="TH SarabunPSK"/>
          <w:b/>
          <w:bCs/>
          <w:sz w:val="40"/>
          <w:szCs w:val="40"/>
          <w:cs/>
        </w:rPr>
        <w:t>ตัวบ่งชี้การประกันคุณภาพการศึกษาภายในระดับสถาบัน ปีการศึกษา 256</w:t>
      </w:r>
      <w:r w:rsidR="00244D19">
        <w:rPr>
          <w:rFonts w:ascii="TH SarabunPSK" w:hAnsi="TH SarabunPSK" w:cs="TH SarabunPSK" w:hint="cs"/>
          <w:b/>
          <w:bCs/>
          <w:sz w:val="40"/>
          <w:szCs w:val="40"/>
          <w:cs/>
        </w:rPr>
        <w:t>7</w:t>
      </w:r>
    </w:p>
    <w:p w:rsidR="00BB0C2F" w:rsidRDefault="00BB0C2F" w:rsidP="00BB0C2F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</w:p>
    <w:p w:rsidR="00BB0C2F" w:rsidRPr="00714752" w:rsidRDefault="00BB0C2F" w:rsidP="00BB0C2F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714752">
        <w:rPr>
          <w:rFonts w:ascii="TH SarabunPSK" w:hAnsi="TH SarabunPSK" w:cs="TH SarabunPSK"/>
          <w:b/>
          <w:bCs/>
          <w:color w:val="000000" w:themeColor="text1"/>
          <w:sz w:val="36"/>
          <w:szCs w:val="36"/>
          <w:highlight w:val="yellow"/>
          <w:cs/>
        </w:rPr>
        <w:t>การนำผลการประเมินที่ผ่านมาไปใช้ปรับปรุงพัฒนาคุณภาพการศึกษา</w:t>
      </w:r>
    </w:p>
    <w:tbl>
      <w:tblPr>
        <w:tblStyle w:val="TableGrid"/>
        <w:tblW w:w="5076" w:type="pct"/>
        <w:tblLayout w:type="fixed"/>
        <w:tblLook w:val="04A0" w:firstRow="1" w:lastRow="0" w:firstColumn="1" w:lastColumn="0" w:noHBand="0" w:noVBand="1"/>
      </w:tblPr>
      <w:tblGrid>
        <w:gridCol w:w="4715"/>
        <w:gridCol w:w="5123"/>
      </w:tblGrid>
      <w:tr w:rsidR="00BB0C2F" w:rsidRPr="009E6DB7" w:rsidTr="00897771">
        <w:trPr>
          <w:trHeight w:val="602"/>
          <w:tblHeader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B0C2F" w:rsidRPr="00E73700" w:rsidRDefault="00BB0C2F" w:rsidP="0089777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E7370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ข้อเสนอแนะจากการประเมิน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B0C2F" w:rsidRPr="00E73700" w:rsidRDefault="00BB0C2F" w:rsidP="0089777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E7370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แนวทางการปรับปรุงพัฒนา</w:t>
            </w:r>
          </w:p>
        </w:tc>
      </w:tr>
      <w:tr w:rsidR="00BB0C2F" w:rsidRPr="009E6DB7" w:rsidTr="001D330F">
        <w:trPr>
          <w:trHeight w:val="2305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C2F" w:rsidRDefault="00244D19" w:rsidP="00E801BE">
            <w:pPr>
              <w:pStyle w:val="Style6"/>
              <w:ind w:firstLine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244D19"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32"/>
                <w:szCs w:val="32"/>
                <w:cs/>
              </w:rPr>
              <w:t>มหาวิทยาลัยมีกระบวนการจัดการด้านศิลปวัฒนธรรมและความเป็นไทยที่ดี มีผลงานเชิงประจักษ์ในด้านการส่งเสริม อนุรักษ์ ทำนุ บำรุงศิลปะและวัฒนธรรมเชิงพื้นที่อย่างต่อเนื่องและยั่งยืน ตลอดจนมีเครือข่ายความร่วมมือทางด้านศิลปวัฒนธรรม และมีการดำเนินงานอย่างมีส่วนร่วมจากภาคีเครือข่าย ทั้งในระดับ ชุมชนและระดับจังหวัด ระดับชาติและ นานาชาติ</w:t>
            </w:r>
            <w:r w:rsidRPr="00244D19"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32"/>
                <w:szCs w:val="32"/>
              </w:rPr>
              <w:t> </w:t>
            </w:r>
            <w:r w:rsidRPr="00244D19"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32"/>
                <w:szCs w:val="32"/>
                <w:cs/>
              </w:rPr>
              <w:t>ร่วมกันถอดบทเรียน สร้างแหล่งเรียนรู้ เมืองโบราณเวียงเชียงรุ้ง และภูมิปัญญาการแพทย์แผนไทยและการแพทย์ล้านนา</w:t>
            </w:r>
            <w:r w:rsidRPr="00244D19"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32"/>
                <w:szCs w:val="32"/>
              </w:rPr>
              <w:t> </w:t>
            </w:r>
            <w:r w:rsidRPr="00244D19"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32"/>
                <w:szCs w:val="32"/>
                <w:cs/>
              </w:rPr>
              <w:t>เพื่อเป็นพื้นที่เรียนรู้ ด้านการอนุรักษ์ศิลปวัฒนธรรมและความเป็นไทยของจังหวัดเชียงราย</w:t>
            </w:r>
            <w:r w:rsidRPr="00244D19"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32"/>
                <w:szCs w:val="32"/>
              </w:rPr>
              <w:t>  </w:t>
            </w:r>
          </w:p>
          <w:p w:rsidR="00244D19" w:rsidRPr="00BA313E" w:rsidRDefault="00244D19" w:rsidP="00244D19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ทั้งนี้ ควรผลักดันหรือส่งเสริมให้เกิดการนำกระบวนการสร้าง ชุมชนต้นแบบหรือแหล่งเรียนรู้ด้านการอนุรักษ์ ศิลปวัฒนธรรมและความเป็นไทยไปใช้กับพื้นที่อื่นที่มี ศักยภาพทุนทางวัฒนธรรม รวมทั้งพิจารณาดำเนินการในประเด็นต่อไปนี้</w:t>
            </w:r>
          </w:p>
          <w:p w:rsidR="00244D19" w:rsidRPr="00BA313E" w:rsidRDefault="00244D19" w:rsidP="00244D19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1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 มีการร่วมกับหน่วยงานต่างๆในมหาวิทยาลัยในการทำนโยบายและทิศทางการส่งเสริมศิลปวัฒนธรรม และความเป็นไทย ในรูปแบบ ประกาศของมหาวิทยาลัยฯ เผยแพร่ ทางช่องทางต่างๆ ให้คณะ/สำนัก/หลักสูตร/สโมสรนักศึกษา และบุคลากรที่เกี่ยวข้องรับทราบ นำไปปฏิบัติในการจัดกิจกรรมในทิศทางเดียวกัน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  <w:p w:rsidR="00244D19" w:rsidRDefault="00244D19" w:rsidP="00244D19">
            <w:pPr>
              <w:tabs>
                <w:tab w:val="left" w:pos="900"/>
              </w:tabs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2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 จัดทำแผนด้านศิลปวัฒนธรรม และความเป็นไทยที่เป็นแผนเฉพาะด้าน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โดยกำหนด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KPI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ทั้งเชิงปริ</w:t>
            </w:r>
            <w:r w:rsidRPr="00EC7AC2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มาณ และคุณภาพ</w:t>
            </w:r>
            <w:r w:rsidRPr="00EC7AC2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</w:rPr>
              <w:t> </w:t>
            </w:r>
            <w:r w:rsidRPr="00EC7AC2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ให้สะท้อนเป้าหมายในการสร้าง</w:t>
            </w:r>
          </w:p>
          <w:p w:rsidR="00244D19" w:rsidRDefault="00244D19" w:rsidP="00244D19">
            <w:pPr>
              <w:tabs>
                <w:tab w:val="left" w:pos="900"/>
              </w:tabs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</w:p>
          <w:p w:rsidR="00244D19" w:rsidRPr="00BA313E" w:rsidRDefault="00244D19" w:rsidP="00244D19">
            <w:pPr>
              <w:tabs>
                <w:tab w:val="left" w:pos="90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C7AC2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lastRenderedPageBreak/>
              <w:t>ความเข้าใจ สืบสาน ปรับใช้/ประยุกต์ใช</w:t>
            </w:r>
            <w:r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้</w:t>
            </w:r>
            <w:r w:rsidRPr="00EC7AC2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ศิลปะวัฒนธรรมทั้งของไทยและต่างประเทศ</w:t>
            </w:r>
            <w:r w:rsidRPr="00EC7AC2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</w:rPr>
              <w:t> </w:t>
            </w:r>
            <w:r w:rsidRPr="00EC7AC2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ทำให้เกิดความภาคภูมิใจในความเป็นไทยหรือสร้างโอกาสและ มูลค่าเพิ่มให้กับผู้เรียน ชุมชน สังคม และประเทศชาติ ตามเอกลักษณ์ของท้องถิ่น ตลอดจนมีการประเมินความสำเร็จของแผนฯ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เพื่อนำมาปรับปรุงการดำเนินงานให้มีประสิทธิภาพดีขึ้นอย่างเป็นรูปธรรม</w:t>
            </w:r>
          </w:p>
          <w:p w:rsidR="00244D19" w:rsidRPr="00BA313E" w:rsidRDefault="00244D19" w:rsidP="00244D19">
            <w:pPr>
              <w:tabs>
                <w:tab w:val="left" w:pos="900"/>
              </w:tabs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3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 สร้างความร่วมมือกับหน่วยงานภายนอกด้านศิลปวัฒนธรรม ปราชญ์ของชุมชน และศิลปินที่มีชื่อเสียงระดับจังหวัดและประเทศ เพื่อแลกเปลี่ยนเรียนรู้ในการกำหนด หรือสร้างมาตรฐานด้านศิลปวัฒนธรรมและความเป็นไทยซึ่งเป็นที่ยอมรับในระดับชาติ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  <w:p w:rsidR="00244D19" w:rsidRPr="00BA313E" w:rsidRDefault="00244D19" w:rsidP="00244D19">
            <w:pPr>
              <w:tabs>
                <w:tab w:val="left" w:pos="900"/>
              </w:tabs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4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 องค์ความรู้ด้านศิลปวัฒนธรรม นอกจากการจัดเก็บในรูปของฐานข้อมูลแล้ว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ควรมีสรุปและนำเสนอในรูปแบบที่ทันสมัย เช่น แผนภาพอินโฟกราฟิค คลิปวีดีโอ หรือ การ์ตูนแอนนิเมชั่น ฯลฯ เพื่อดึงดูดความสนใจของเยาวชน นักเรียน และนักศึกษา ให้มากขึ้น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  <w:p w:rsidR="00244D19" w:rsidRPr="00244D19" w:rsidRDefault="00244D19" w:rsidP="00E801BE">
            <w:pPr>
              <w:pStyle w:val="Style6"/>
              <w:ind w:firstLine="0"/>
              <w:rPr>
                <w:rFonts w:ascii="TH SarabunPSK" w:eastAsia="Times New Roman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C2F" w:rsidRPr="00184E8F" w:rsidRDefault="00BB0C2F" w:rsidP="001D330F">
            <w:pPr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</w:tbl>
    <w:p w:rsidR="00BB0C2F" w:rsidRDefault="00BB0C2F" w:rsidP="00BB0C2F">
      <w:pPr>
        <w:spacing w:after="0"/>
        <w:rPr>
          <w:rFonts w:ascii="TH Sarabun New" w:hAnsi="TH Sarabun New" w:cs="TH Sarabun New"/>
          <w:b/>
          <w:bCs/>
          <w:sz w:val="40"/>
          <w:szCs w:val="40"/>
        </w:rPr>
      </w:pPr>
    </w:p>
    <w:p w:rsidR="00BB0C2F" w:rsidRDefault="00BB0C2F" w:rsidP="00BB0C2F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</w:p>
    <w:p w:rsidR="00BB0C2F" w:rsidRDefault="00BB0C2F" w:rsidP="00BB0C2F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D330F" w:rsidRDefault="001D330F" w:rsidP="00BB0C2F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D330F" w:rsidRDefault="001D330F" w:rsidP="00BB0C2F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D330F" w:rsidRDefault="001D330F" w:rsidP="00BB0C2F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D330F" w:rsidRDefault="001D330F" w:rsidP="00BB0C2F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D330F" w:rsidRDefault="001D330F" w:rsidP="00BB0C2F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44D19" w:rsidRDefault="00244D19" w:rsidP="00BB0C2F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D330F" w:rsidRDefault="001D330F" w:rsidP="00BB0C2F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D330F" w:rsidRPr="00BB0C2F" w:rsidRDefault="001D330F" w:rsidP="0016196E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</w:p>
    <w:tbl>
      <w:tblPr>
        <w:tblW w:w="94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9483"/>
      </w:tblGrid>
      <w:tr w:rsidR="00A56748" w:rsidRPr="005C504E" w:rsidTr="00A74992">
        <w:trPr>
          <w:trHeight w:val="654"/>
        </w:trPr>
        <w:tc>
          <w:tcPr>
            <w:tcW w:w="9483" w:type="dxa"/>
            <w:tcBorders>
              <w:top w:val="double" w:sz="4" w:space="0" w:color="244061" w:themeColor="accent1" w:themeShade="80"/>
              <w:left w:val="double" w:sz="4" w:space="0" w:color="244061" w:themeColor="accent1" w:themeShade="80"/>
              <w:bottom w:val="double" w:sz="4" w:space="0" w:color="244061" w:themeColor="accent1" w:themeShade="80"/>
              <w:right w:val="double" w:sz="4" w:space="0" w:color="244061" w:themeColor="accent1" w:themeShade="80"/>
            </w:tcBorders>
            <w:shd w:val="clear" w:color="auto" w:fill="auto"/>
            <w:vAlign w:val="center"/>
          </w:tcPr>
          <w:p w:rsidR="00A56748" w:rsidRPr="004B6A3A" w:rsidRDefault="00381B08" w:rsidP="001D330F">
            <w:pPr>
              <w:pStyle w:val="Style4"/>
              <w:jc w:val="center"/>
              <w:rPr>
                <w:rFonts w:ascii="TH SarabunPSK" w:hAnsi="TH SarabunPSK" w:cs="TH SarabunPSK"/>
                <w:color w:val="auto"/>
                <w:sz w:val="36"/>
                <w:cs/>
              </w:rPr>
            </w:pPr>
            <w:r w:rsidRPr="004B6A3A">
              <w:rPr>
                <w:rFonts w:ascii="TH SarabunPSK" w:hAnsi="TH SarabunPSK" w:cs="TH SarabunPSK"/>
                <w:color w:val="auto"/>
                <w:sz w:val="36"/>
                <w:cs/>
              </w:rPr>
              <w:lastRenderedPageBreak/>
              <w:t xml:space="preserve">องค์ประกอบที่  </w:t>
            </w:r>
            <w:r w:rsidR="008E5DDA">
              <w:rPr>
                <w:rFonts w:ascii="TH SarabunPSK" w:hAnsi="TH SarabunPSK" w:cs="TH SarabunPSK"/>
                <w:color w:val="auto"/>
                <w:sz w:val="36"/>
              </w:rPr>
              <w:t>4</w:t>
            </w:r>
            <w:r w:rsidR="008E5DDA">
              <w:rPr>
                <w:rFonts w:ascii="TH SarabunPSK" w:hAnsi="TH SarabunPSK" w:cs="TH SarabunPSK"/>
                <w:color w:val="auto"/>
                <w:sz w:val="36"/>
                <w:cs/>
              </w:rPr>
              <w:t xml:space="preserve">  ด้านศิลป</w:t>
            </w:r>
            <w:r w:rsidR="008E5DDA">
              <w:rPr>
                <w:rFonts w:ascii="TH SarabunPSK" w:hAnsi="TH SarabunPSK" w:cs="TH SarabunPSK" w:hint="cs"/>
                <w:color w:val="auto"/>
                <w:sz w:val="36"/>
                <w:cs/>
              </w:rPr>
              <w:t>วัฒนธรรมและความเป็นไทย</w:t>
            </w:r>
          </w:p>
        </w:tc>
      </w:tr>
    </w:tbl>
    <w:p w:rsidR="00A56748" w:rsidRPr="001D330F" w:rsidRDefault="00A56748" w:rsidP="00A56748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16"/>
          <w:szCs w:val="16"/>
        </w:rPr>
      </w:pPr>
    </w:p>
    <w:p w:rsidR="00A74992" w:rsidRPr="008E5DDA" w:rsidRDefault="00A74992" w:rsidP="008E5DDA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 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ระบบและกลไกด้านศิลปวัฒนธรรม</w:t>
      </w:r>
      <w:r w:rsidRPr="00BD1D0E">
        <w:rPr>
          <w:rFonts w:ascii="TH SarabunPSK" w:hAnsi="TH SarabunPSK" w:cs="TH SarabunPSK" w:hint="cs"/>
          <w:b/>
          <w:bCs/>
          <w:sz w:val="32"/>
          <w:szCs w:val="32"/>
          <w:cs/>
        </w:rPr>
        <w:t>และความเป็นไทย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4"/>
        <w:gridCol w:w="4947"/>
      </w:tblGrid>
      <w:tr w:rsidR="005475A7" w:rsidRPr="00641A3C" w:rsidTr="00A21DCF">
        <w:tc>
          <w:tcPr>
            <w:tcW w:w="4315" w:type="dxa"/>
            <w:shd w:val="clear" w:color="auto" w:fill="B8CCE4" w:themeFill="accent1" w:themeFillTint="66"/>
          </w:tcPr>
          <w:p w:rsidR="005475A7" w:rsidRPr="00641A3C" w:rsidRDefault="005475A7" w:rsidP="00A21DC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1A3C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500" w:type="dxa"/>
            <w:shd w:val="clear" w:color="auto" w:fill="B8CCE4" w:themeFill="accent1" w:themeFillTint="66"/>
          </w:tcPr>
          <w:p w:rsidR="005475A7" w:rsidRPr="00641A3C" w:rsidRDefault="005475A7" w:rsidP="00A21DC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1A3C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ผู้จัดเก็บข้อมูล</w:t>
            </w:r>
          </w:p>
        </w:tc>
      </w:tr>
      <w:tr w:rsidR="005475A7" w:rsidRPr="00641A3C" w:rsidTr="00A21DCF">
        <w:tc>
          <w:tcPr>
            <w:tcW w:w="4315" w:type="dxa"/>
            <w:shd w:val="clear" w:color="auto" w:fill="auto"/>
            <w:vAlign w:val="center"/>
          </w:tcPr>
          <w:p w:rsidR="005475A7" w:rsidRPr="00641A3C" w:rsidRDefault="005475A7" w:rsidP="00A21DC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5475A7" w:rsidRPr="00641A3C" w:rsidRDefault="005475A7" w:rsidP="00A21DC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74992" w:rsidRPr="001D330F" w:rsidRDefault="00A74992" w:rsidP="00A7499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A74992" w:rsidRPr="00A74992" w:rsidRDefault="00A74992" w:rsidP="00A74992">
      <w:pPr>
        <w:widowControl w:val="0"/>
        <w:suppressLineNumbers/>
        <w:autoSpaceDE w:val="0"/>
        <w:autoSpaceDN w:val="0"/>
        <w:adjustRightInd w:val="0"/>
        <w:spacing w:after="0"/>
        <w:ind w:right="-20"/>
        <w:rPr>
          <w:rFonts w:ascii="TH SarabunPSK" w:hAnsi="TH SarabunPSK" w:cs="TH SarabunPSK"/>
          <w:sz w:val="32"/>
          <w:szCs w:val="32"/>
        </w:rPr>
      </w:pPr>
      <w:r w:rsidRPr="0087055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ชนิดของตัวบ่งชี้</w:t>
      </w:r>
      <w:r w:rsidRPr="0087055D">
        <w:rPr>
          <w:rFonts w:ascii="TH SarabunPSK" w:hAnsi="TH SarabunPSK" w:cs="TH SarabunPSK"/>
          <w:b/>
          <w:bCs/>
          <w:sz w:val="32"/>
          <w:szCs w:val="32"/>
          <w:cs/>
        </w:rPr>
        <w:t xml:space="preserve"> :   </w:t>
      </w:r>
      <w:r>
        <w:rPr>
          <w:rFonts w:ascii="TH SarabunPSK" w:hAnsi="TH SarabunPSK" w:cs="TH SarabunPSK" w:hint="cs"/>
          <w:sz w:val="32"/>
          <w:szCs w:val="32"/>
          <w:cs/>
        </w:rPr>
        <w:t>กระบวนการ</w:t>
      </w:r>
    </w:p>
    <w:p w:rsidR="00A74992" w:rsidRPr="00CB3161" w:rsidRDefault="00A74992" w:rsidP="00A7499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316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เกณฑ์การประเมิน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1"/>
        <w:gridCol w:w="2004"/>
        <w:gridCol w:w="1886"/>
        <w:gridCol w:w="1874"/>
        <w:gridCol w:w="2016"/>
      </w:tblGrid>
      <w:tr w:rsidR="00A74992" w:rsidRPr="00F22165" w:rsidTr="00A74992">
        <w:tc>
          <w:tcPr>
            <w:tcW w:w="986" w:type="pct"/>
            <w:shd w:val="clear" w:color="auto" w:fill="B8CCE4" w:themeFill="accent1" w:themeFillTint="66"/>
          </w:tcPr>
          <w:p w:rsidR="00A74992" w:rsidRPr="00F22165" w:rsidRDefault="00A74992" w:rsidP="00A21DCF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1</w:t>
            </w:r>
          </w:p>
        </w:tc>
        <w:tc>
          <w:tcPr>
            <w:tcW w:w="1034" w:type="pct"/>
            <w:shd w:val="clear" w:color="auto" w:fill="B8CCE4" w:themeFill="accent1" w:themeFillTint="66"/>
          </w:tcPr>
          <w:p w:rsidR="00A74992" w:rsidRPr="00F22165" w:rsidRDefault="00A74992" w:rsidP="00A21DCF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2</w:t>
            </w:r>
          </w:p>
        </w:tc>
        <w:tc>
          <w:tcPr>
            <w:tcW w:w="973" w:type="pct"/>
            <w:shd w:val="clear" w:color="auto" w:fill="B8CCE4" w:themeFill="accent1" w:themeFillTint="66"/>
          </w:tcPr>
          <w:p w:rsidR="00A74992" w:rsidRPr="00F22165" w:rsidRDefault="00A74992" w:rsidP="00A21DCF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3</w:t>
            </w:r>
          </w:p>
        </w:tc>
        <w:tc>
          <w:tcPr>
            <w:tcW w:w="967" w:type="pct"/>
            <w:shd w:val="clear" w:color="auto" w:fill="B8CCE4" w:themeFill="accent1" w:themeFillTint="66"/>
          </w:tcPr>
          <w:p w:rsidR="00A74992" w:rsidRPr="00F22165" w:rsidRDefault="00A74992" w:rsidP="00A21DCF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คะแนน </w:t>
            </w: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040" w:type="pct"/>
            <w:shd w:val="clear" w:color="auto" w:fill="B8CCE4" w:themeFill="accent1" w:themeFillTint="66"/>
          </w:tcPr>
          <w:p w:rsidR="00A74992" w:rsidRPr="00F22165" w:rsidRDefault="00A74992" w:rsidP="00A21DCF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คะแนน </w:t>
            </w: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</w:t>
            </w:r>
          </w:p>
        </w:tc>
      </w:tr>
      <w:tr w:rsidR="00A74992" w:rsidRPr="00F22165" w:rsidTr="00A74992">
        <w:tc>
          <w:tcPr>
            <w:tcW w:w="986" w:type="pct"/>
          </w:tcPr>
          <w:p w:rsidR="00A74992" w:rsidRPr="001D330F" w:rsidRDefault="00A74992" w:rsidP="00A21DCF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28"/>
                <w:cs/>
                <w:lang w:val="en-GB"/>
              </w:rPr>
            </w:pPr>
            <w:r w:rsidRPr="001D330F">
              <w:rPr>
                <w:rFonts w:ascii="TH SarabunPSK" w:hAnsi="TH SarabunPSK" w:cs="TH SarabunPSK"/>
                <w:color w:val="FF0000"/>
                <w:sz w:val="28"/>
                <w:cs/>
                <w:lang w:val="en-GB"/>
              </w:rPr>
              <w:t>มีการดำเนินการ 1 ข้อ</w:t>
            </w:r>
          </w:p>
        </w:tc>
        <w:tc>
          <w:tcPr>
            <w:tcW w:w="1034" w:type="pct"/>
          </w:tcPr>
          <w:p w:rsidR="00A74992" w:rsidRPr="001D330F" w:rsidRDefault="00A74992" w:rsidP="00A21DCF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28"/>
                <w:lang w:val="en-GB"/>
              </w:rPr>
            </w:pPr>
            <w:r w:rsidRPr="001D330F">
              <w:rPr>
                <w:rFonts w:ascii="TH SarabunPSK" w:hAnsi="TH SarabunPSK" w:cs="TH SarabunPSK"/>
                <w:color w:val="FF0000"/>
                <w:sz w:val="28"/>
                <w:cs/>
                <w:lang w:val="en-GB"/>
              </w:rPr>
              <w:t>มีการดำเนินการ 2 ข้อ</w:t>
            </w:r>
          </w:p>
        </w:tc>
        <w:tc>
          <w:tcPr>
            <w:tcW w:w="973" w:type="pct"/>
          </w:tcPr>
          <w:p w:rsidR="00A74992" w:rsidRPr="001D330F" w:rsidRDefault="00A74992" w:rsidP="00A21DCF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28"/>
                <w:lang w:val="en-GB"/>
              </w:rPr>
            </w:pPr>
            <w:r w:rsidRPr="001D330F">
              <w:rPr>
                <w:rFonts w:ascii="TH SarabunPSK" w:hAnsi="TH SarabunPSK" w:cs="TH SarabunPSK"/>
                <w:color w:val="FF0000"/>
                <w:sz w:val="28"/>
                <w:cs/>
                <w:lang w:val="en-GB"/>
              </w:rPr>
              <w:t xml:space="preserve">มีการดำเนินการ </w:t>
            </w:r>
            <w:r w:rsidR="001D330F" w:rsidRPr="001D330F">
              <w:rPr>
                <w:rFonts w:ascii="TH SarabunPSK" w:hAnsi="TH SarabunPSK" w:cs="TH SarabunPSK"/>
                <w:color w:val="FF0000"/>
                <w:sz w:val="28"/>
                <w:cs/>
                <w:lang w:val="en-GB"/>
              </w:rPr>
              <w:br/>
            </w:r>
            <w:r w:rsidRPr="001D330F">
              <w:rPr>
                <w:rFonts w:ascii="TH SarabunPSK" w:hAnsi="TH SarabunPSK" w:cs="TH SarabunPSK"/>
                <w:color w:val="FF0000"/>
                <w:sz w:val="28"/>
                <w:cs/>
                <w:lang w:val="en-GB"/>
              </w:rPr>
              <w:t>3</w:t>
            </w:r>
            <w:r w:rsidR="001D330F" w:rsidRPr="001D330F">
              <w:rPr>
                <w:rFonts w:ascii="TH SarabunPSK" w:hAnsi="TH SarabunPSK" w:cs="TH SarabunPSK" w:hint="cs"/>
                <w:color w:val="FF0000"/>
                <w:sz w:val="28"/>
                <w:cs/>
                <w:lang w:val="en-GB"/>
              </w:rPr>
              <w:t xml:space="preserve"> -4 </w:t>
            </w:r>
            <w:r w:rsidRPr="001D330F">
              <w:rPr>
                <w:rFonts w:ascii="TH SarabunPSK" w:hAnsi="TH SarabunPSK" w:cs="TH SarabunPSK"/>
                <w:color w:val="FF0000"/>
                <w:sz w:val="28"/>
                <w:cs/>
                <w:lang w:val="en-GB"/>
              </w:rPr>
              <w:t xml:space="preserve"> ข้อ</w:t>
            </w:r>
          </w:p>
        </w:tc>
        <w:tc>
          <w:tcPr>
            <w:tcW w:w="967" w:type="pct"/>
          </w:tcPr>
          <w:p w:rsidR="00A74992" w:rsidRPr="001D330F" w:rsidRDefault="00A74992" w:rsidP="001D330F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28"/>
                <w:lang w:val="en-GB"/>
              </w:rPr>
            </w:pPr>
            <w:r w:rsidRPr="001D330F">
              <w:rPr>
                <w:rFonts w:ascii="TH SarabunPSK" w:hAnsi="TH SarabunPSK" w:cs="TH SarabunPSK"/>
                <w:color w:val="FF0000"/>
                <w:sz w:val="28"/>
                <w:cs/>
                <w:lang w:val="en-GB"/>
              </w:rPr>
              <w:t xml:space="preserve">มีการดำเนินการ </w:t>
            </w:r>
            <w:r w:rsidR="001D330F" w:rsidRPr="001D330F">
              <w:rPr>
                <w:rFonts w:ascii="TH SarabunPSK" w:hAnsi="TH SarabunPSK" w:cs="TH SarabunPSK" w:hint="cs"/>
                <w:color w:val="FF0000"/>
                <w:sz w:val="28"/>
                <w:cs/>
                <w:lang w:val="en-GB"/>
              </w:rPr>
              <w:t>5</w:t>
            </w:r>
            <w:r w:rsidRPr="001D330F">
              <w:rPr>
                <w:rFonts w:ascii="TH SarabunPSK" w:hAnsi="TH SarabunPSK" w:cs="TH SarabunPSK"/>
                <w:color w:val="FF0000"/>
                <w:sz w:val="28"/>
                <w:cs/>
                <w:lang w:val="en-GB"/>
              </w:rPr>
              <w:t xml:space="preserve"> ข้อ</w:t>
            </w:r>
          </w:p>
        </w:tc>
        <w:tc>
          <w:tcPr>
            <w:tcW w:w="1040" w:type="pct"/>
          </w:tcPr>
          <w:p w:rsidR="00A74992" w:rsidRPr="001D330F" w:rsidRDefault="00A74992" w:rsidP="00A21DCF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28"/>
                <w:lang w:val="en-GB"/>
              </w:rPr>
            </w:pPr>
            <w:r w:rsidRPr="001D330F">
              <w:rPr>
                <w:rFonts w:ascii="TH SarabunPSK" w:hAnsi="TH SarabunPSK" w:cs="TH SarabunPSK"/>
                <w:color w:val="FF0000"/>
                <w:sz w:val="28"/>
                <w:cs/>
                <w:lang w:val="en-GB"/>
              </w:rPr>
              <w:t>มีการดำเนินการ</w:t>
            </w:r>
            <w:r w:rsidR="001D330F" w:rsidRPr="001D330F">
              <w:rPr>
                <w:rFonts w:ascii="TH SarabunPSK" w:hAnsi="TH SarabunPSK" w:cs="TH SarabunPSK" w:hint="cs"/>
                <w:color w:val="FF0000"/>
                <w:sz w:val="28"/>
                <w:cs/>
                <w:lang w:val="en-GB"/>
              </w:rPr>
              <w:t xml:space="preserve"> </w:t>
            </w:r>
            <w:r w:rsidR="001D330F" w:rsidRPr="001D330F">
              <w:rPr>
                <w:rFonts w:ascii="TH SarabunPSK" w:hAnsi="TH SarabunPSK" w:cs="TH SarabunPSK"/>
                <w:color w:val="FF0000"/>
                <w:sz w:val="28"/>
                <w:cs/>
                <w:lang w:val="en-GB"/>
              </w:rPr>
              <w:br/>
            </w:r>
            <w:r w:rsidR="001D330F" w:rsidRPr="001D330F">
              <w:rPr>
                <w:rFonts w:ascii="TH SarabunPSK" w:hAnsi="TH SarabunPSK" w:cs="TH SarabunPSK" w:hint="cs"/>
                <w:color w:val="FF0000"/>
                <w:sz w:val="28"/>
                <w:cs/>
                <w:lang w:val="en-GB"/>
              </w:rPr>
              <w:t>6- 7</w:t>
            </w:r>
            <w:r w:rsidRPr="001D330F">
              <w:rPr>
                <w:rFonts w:ascii="TH SarabunPSK" w:hAnsi="TH SarabunPSK" w:cs="TH SarabunPSK"/>
                <w:color w:val="FF0000"/>
                <w:sz w:val="28"/>
                <w:cs/>
                <w:lang w:val="en-GB"/>
              </w:rPr>
              <w:t xml:space="preserve"> ข้อ</w:t>
            </w:r>
          </w:p>
        </w:tc>
      </w:tr>
    </w:tbl>
    <w:p w:rsidR="00A74992" w:rsidRDefault="00A74992" w:rsidP="00A74992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sz w:val="10"/>
          <w:szCs w:val="10"/>
        </w:rPr>
      </w:pPr>
    </w:p>
    <w:p w:rsidR="0016196E" w:rsidRPr="001D330F" w:rsidRDefault="0016196E" w:rsidP="00A74992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sz w:val="10"/>
          <w:szCs w:val="10"/>
        </w:rPr>
      </w:pPr>
    </w:p>
    <w:p w:rsidR="00A74992" w:rsidRPr="003013DF" w:rsidRDefault="00A74992" w:rsidP="00BB0C2F">
      <w:pPr>
        <w:rPr>
          <w:rFonts w:ascii="TH SarabunPSK" w:hAnsi="TH SarabunPSK" w:cs="TH SarabunPSK"/>
          <w:sz w:val="32"/>
          <w:szCs w:val="32"/>
        </w:rPr>
      </w:pPr>
      <w:r w:rsidRPr="003013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ผลการดำเนินงาน</w:t>
      </w:r>
      <w:r w:rsidRPr="003013D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9"/>
        <w:gridCol w:w="5478"/>
        <w:gridCol w:w="3566"/>
      </w:tblGrid>
      <w:tr w:rsidR="00A74992" w:rsidRPr="00E612C9" w:rsidTr="00A74992">
        <w:trPr>
          <w:cantSplit/>
          <w:tblHeader/>
        </w:trPr>
        <w:tc>
          <w:tcPr>
            <w:tcW w:w="449" w:type="dxa"/>
            <w:shd w:val="clear" w:color="auto" w:fill="B8CCE4" w:themeFill="accent1" w:themeFillTint="66"/>
          </w:tcPr>
          <w:p w:rsidR="00A74992" w:rsidRPr="00E612C9" w:rsidRDefault="00A74992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5478" w:type="dxa"/>
            <w:shd w:val="clear" w:color="auto" w:fill="B8CCE4" w:themeFill="accent1" w:themeFillTint="66"/>
          </w:tcPr>
          <w:p w:rsidR="00A74992" w:rsidRPr="00E612C9" w:rsidRDefault="00A74992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ผลการดำเนินงานตามเกณฑ์มาตรฐาน</w:t>
            </w:r>
          </w:p>
        </w:tc>
        <w:tc>
          <w:tcPr>
            <w:tcW w:w="3566" w:type="dxa"/>
            <w:shd w:val="clear" w:color="auto" w:fill="B8CCE4" w:themeFill="accent1" w:themeFillTint="66"/>
          </w:tcPr>
          <w:p w:rsidR="00A74992" w:rsidRPr="00E612C9" w:rsidRDefault="00A74992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รายการหลักฐาน</w:t>
            </w:r>
          </w:p>
        </w:tc>
      </w:tr>
      <w:tr w:rsidR="00A74992" w:rsidRPr="00E612C9" w:rsidTr="00A74992">
        <w:tc>
          <w:tcPr>
            <w:tcW w:w="449" w:type="dxa"/>
            <w:shd w:val="clear" w:color="auto" w:fill="auto"/>
          </w:tcPr>
          <w:p w:rsidR="00A74992" w:rsidRPr="0051451F" w:rsidRDefault="00A74992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51451F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√</w:t>
            </w:r>
          </w:p>
        </w:tc>
        <w:tc>
          <w:tcPr>
            <w:tcW w:w="5478" w:type="dxa"/>
            <w:shd w:val="clear" w:color="auto" w:fill="auto"/>
          </w:tcPr>
          <w:p w:rsidR="00A74992" w:rsidRPr="0051451F" w:rsidRDefault="00A74992" w:rsidP="001D330F">
            <w:pPr>
              <w:pStyle w:val="NoSpacing"/>
              <w:ind w:right="141"/>
              <w:jc w:val="thaiDistribute"/>
              <w:rPr>
                <w:rFonts w:cs="TH SarabunPSK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1451F">
              <w:rPr>
                <w:rFonts w:cs="TH SarabunPSK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51451F">
              <w:rPr>
                <w:rFonts w:cs="TH SarabunPSK"/>
                <w:b/>
                <w:bCs/>
                <w:color w:val="000000" w:themeColor="text1"/>
                <w:sz w:val="26"/>
                <w:szCs w:val="26"/>
                <w:cs/>
              </w:rPr>
              <w:t>. กำหนดนโยบายและทิศทางการส่งเสริมศิลปวัฒนธรรมและความเป็นไทยเพื่อการพัฒนาต่อยอดและสร้างคุณค่า ตามจุดเน้นของสถาบัน</w:t>
            </w:r>
          </w:p>
        </w:tc>
        <w:tc>
          <w:tcPr>
            <w:tcW w:w="3566" w:type="dxa"/>
            <w:shd w:val="clear" w:color="auto" w:fill="auto"/>
          </w:tcPr>
          <w:p w:rsidR="00A74992" w:rsidRPr="00E612C9" w:rsidRDefault="00A74992" w:rsidP="00A21DCF">
            <w:pPr>
              <w:pStyle w:val="ListParagraph"/>
              <w:spacing w:after="0"/>
              <w:ind w:left="0" w:right="20"/>
              <w:jc w:val="thaiDistribute"/>
              <w:outlineLvl w:val="0"/>
              <w:rPr>
                <w:rFonts w:ascii="TH SarabunPSK" w:hAnsi="TH SarabunPSK" w:cs="TH SarabunPSK"/>
                <w:spacing w:val="-6"/>
                <w:sz w:val="28"/>
                <w:cs/>
              </w:rPr>
            </w:pPr>
          </w:p>
        </w:tc>
      </w:tr>
      <w:tr w:rsidR="00A74992" w:rsidRPr="00E612C9" w:rsidTr="00A74992">
        <w:tc>
          <w:tcPr>
            <w:tcW w:w="449" w:type="dxa"/>
            <w:shd w:val="clear" w:color="auto" w:fill="auto"/>
          </w:tcPr>
          <w:p w:rsidR="00A74992" w:rsidRPr="0051451F" w:rsidRDefault="00A74992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A74992" w:rsidRPr="0051451F" w:rsidRDefault="00A74992" w:rsidP="001D330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  <w:lang w:val="en-GB"/>
              </w:rPr>
            </w:pPr>
            <w:r w:rsidRPr="0051451F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51451F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  <w:t>. จัดทำแผนด้านศิลปวัฒนธรรมและความเป็นไทย และกำหนด</w:t>
            </w:r>
            <w:r w:rsidR="0080020F" w:rsidRPr="0051451F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    </w:t>
            </w:r>
            <w:r w:rsidRPr="0051451F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  <w:t>ตัวบ่งชี้วัดความสำเร็จตามวัตถุประสงค์ของแผน รวมทั้งจัดสรรงบประมาณเพื่อให้สามารถดำเนินการได้ตามแผน</w:t>
            </w:r>
          </w:p>
        </w:tc>
        <w:tc>
          <w:tcPr>
            <w:tcW w:w="3566" w:type="dxa"/>
            <w:shd w:val="clear" w:color="auto" w:fill="auto"/>
          </w:tcPr>
          <w:p w:rsidR="00A74992" w:rsidRPr="00E612C9" w:rsidRDefault="00A74992" w:rsidP="00A21DCF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4992" w:rsidRPr="00E612C9" w:rsidTr="00A74992">
        <w:tc>
          <w:tcPr>
            <w:tcW w:w="449" w:type="dxa"/>
            <w:shd w:val="clear" w:color="auto" w:fill="auto"/>
          </w:tcPr>
          <w:p w:rsidR="00A74992" w:rsidRPr="0051451F" w:rsidRDefault="00A74992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A74992" w:rsidRPr="0051451F" w:rsidRDefault="00A74992" w:rsidP="001D330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  <w:lang w:val="en-GB"/>
              </w:rPr>
            </w:pPr>
            <w:r w:rsidRPr="0051451F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  <w:t xml:space="preserve">3. มีการบูรณาการงานด้านศิลปวัฒนธรรมกับการเรียนการสอน </w:t>
            </w:r>
            <w:r w:rsidRPr="0051451F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หรือ</w:t>
            </w:r>
            <w:r w:rsidRPr="0051451F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  <w:t xml:space="preserve">การวิจัย </w:t>
            </w:r>
            <w:r w:rsidRPr="0051451F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หรือ</w:t>
            </w:r>
            <w:r w:rsidRPr="0051451F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  <w:t>การบริการวิชาการ ซึ่งนำไปสู่การสืบสานการสร้างความรู้ ความเข้าใจในศิลปวัฒนธรรม การปรับและประยุกต์ใช้ศิลปวัฒนธรรม</w:t>
            </w:r>
          </w:p>
        </w:tc>
        <w:tc>
          <w:tcPr>
            <w:tcW w:w="3566" w:type="dxa"/>
            <w:shd w:val="clear" w:color="auto" w:fill="auto"/>
          </w:tcPr>
          <w:p w:rsidR="00A74992" w:rsidRPr="00E612C9" w:rsidRDefault="00A74992" w:rsidP="00A21DCF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4992" w:rsidRPr="00E612C9" w:rsidTr="00A74992">
        <w:tc>
          <w:tcPr>
            <w:tcW w:w="449" w:type="dxa"/>
            <w:shd w:val="clear" w:color="auto" w:fill="auto"/>
          </w:tcPr>
          <w:p w:rsidR="00A74992" w:rsidRPr="0051451F" w:rsidRDefault="00A74992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80020F" w:rsidRPr="0051451F" w:rsidRDefault="00A74992" w:rsidP="001D330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  <w:lang w:val="en-GB"/>
              </w:rPr>
            </w:pPr>
            <w:r w:rsidRPr="0051451F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  <w:t>4. กำกับติดตามให้มีการดำเนินงาน และประเมินความสำเร็จตามตัวบ่งชี้ของแผนด้านศิลปวัฒนธรรมและความเป็นไทย และรายงานต่อผู้บริหาร</w:t>
            </w:r>
            <w:r w:rsidRPr="0051451F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สถาบัน</w:t>
            </w:r>
          </w:p>
        </w:tc>
        <w:tc>
          <w:tcPr>
            <w:tcW w:w="3566" w:type="dxa"/>
            <w:shd w:val="clear" w:color="auto" w:fill="auto"/>
          </w:tcPr>
          <w:p w:rsidR="00A74992" w:rsidRPr="00E612C9" w:rsidRDefault="00A74992" w:rsidP="00A21DCF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4992" w:rsidRPr="00E612C9" w:rsidTr="00A74992">
        <w:tc>
          <w:tcPr>
            <w:tcW w:w="449" w:type="dxa"/>
            <w:shd w:val="clear" w:color="auto" w:fill="auto"/>
          </w:tcPr>
          <w:p w:rsidR="00A74992" w:rsidRPr="0051451F" w:rsidRDefault="00A74992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A74992" w:rsidRPr="0051451F" w:rsidRDefault="00A74992" w:rsidP="001D330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  <w:lang w:val="en-GB"/>
              </w:rPr>
            </w:pPr>
            <w:r w:rsidRPr="0051451F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  <w:t>5. นำผลการประเมินไปปรับปรุงแผนหรือกิจกรรมด้านศิลปวัฒนธรรมและความเป็นไทย</w:t>
            </w:r>
          </w:p>
        </w:tc>
        <w:tc>
          <w:tcPr>
            <w:tcW w:w="3566" w:type="dxa"/>
            <w:shd w:val="clear" w:color="auto" w:fill="auto"/>
          </w:tcPr>
          <w:p w:rsidR="00A74992" w:rsidRPr="00E612C9" w:rsidRDefault="00A74992" w:rsidP="00A21DCF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4992" w:rsidRPr="00E612C9" w:rsidTr="00A74992">
        <w:trPr>
          <w:trHeight w:val="79"/>
        </w:trPr>
        <w:tc>
          <w:tcPr>
            <w:tcW w:w="449" w:type="dxa"/>
            <w:shd w:val="clear" w:color="auto" w:fill="auto"/>
          </w:tcPr>
          <w:p w:rsidR="00A74992" w:rsidRPr="0051451F" w:rsidRDefault="00A74992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A74992" w:rsidRPr="0051451F" w:rsidRDefault="00A74992" w:rsidP="001D330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6"/>
                <w:szCs w:val="26"/>
                <w:cs/>
              </w:rPr>
            </w:pPr>
            <w:r w:rsidRPr="0051451F">
              <w:rPr>
                <w:rFonts w:ascii="TH SarabunPSK" w:hAnsi="TH SarabunPSK" w:cs="TH SarabunPSK"/>
                <w:b/>
                <w:bCs/>
                <w:color w:val="FF0000"/>
                <w:sz w:val="26"/>
                <w:szCs w:val="26"/>
              </w:rPr>
              <w:t>6</w:t>
            </w:r>
            <w:r w:rsidRPr="0051451F">
              <w:rPr>
                <w:rFonts w:ascii="TH SarabunPSK" w:hAnsi="TH SarabunPSK" w:cs="TH SarabunPSK"/>
                <w:b/>
                <w:bCs/>
                <w:color w:val="FF0000"/>
                <w:sz w:val="26"/>
                <w:szCs w:val="26"/>
                <w:cs/>
              </w:rPr>
              <w:t xml:space="preserve">. </w:t>
            </w:r>
            <w:r w:rsidR="001D330F" w:rsidRPr="0051451F">
              <w:rPr>
                <w:rFonts w:ascii="TH SarabunPSK" w:hAnsi="TH SarabunPSK" w:cs="TH SarabunPSK" w:hint="cs"/>
                <w:b/>
                <w:bCs/>
                <w:color w:val="FF0000"/>
                <w:sz w:val="26"/>
                <w:szCs w:val="26"/>
                <w:cs/>
              </w:rPr>
              <w:t>มีผลงานการสร้างแหล่งเรียนรู้ หรือชุมชนต้นแบบ หรือองค์ความรู้หรือนวัตกรรมด้านศิลปวัฒนธรรมและความเป็นไทยให้สอดรับกับสังคมสมัยใหม่</w:t>
            </w:r>
          </w:p>
        </w:tc>
        <w:tc>
          <w:tcPr>
            <w:tcW w:w="3566" w:type="dxa"/>
            <w:shd w:val="clear" w:color="auto" w:fill="auto"/>
          </w:tcPr>
          <w:p w:rsidR="00A74992" w:rsidRPr="00E612C9" w:rsidRDefault="00A74992" w:rsidP="00A21DCF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4992" w:rsidRPr="00E612C9" w:rsidTr="00A74992">
        <w:trPr>
          <w:trHeight w:val="79"/>
        </w:trPr>
        <w:tc>
          <w:tcPr>
            <w:tcW w:w="449" w:type="dxa"/>
            <w:shd w:val="clear" w:color="auto" w:fill="auto"/>
          </w:tcPr>
          <w:p w:rsidR="00A74992" w:rsidRPr="0051451F" w:rsidRDefault="00A74992" w:rsidP="00A74992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A74992" w:rsidRPr="0051451F" w:rsidRDefault="00A74992" w:rsidP="001D330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6"/>
                <w:szCs w:val="26"/>
                <w:cs/>
              </w:rPr>
            </w:pPr>
            <w:r w:rsidRPr="0051451F">
              <w:rPr>
                <w:rFonts w:ascii="TH SarabunPSK" w:hAnsi="TH SarabunPSK" w:cs="TH SarabunPSK"/>
                <w:b/>
                <w:bCs/>
                <w:color w:val="FF0000"/>
                <w:sz w:val="26"/>
                <w:szCs w:val="26"/>
              </w:rPr>
              <w:t>7</w:t>
            </w:r>
            <w:r w:rsidRPr="0051451F">
              <w:rPr>
                <w:rFonts w:ascii="TH SarabunPSK" w:hAnsi="TH SarabunPSK" w:cs="TH SarabunPSK"/>
                <w:b/>
                <w:bCs/>
                <w:color w:val="FF0000"/>
                <w:sz w:val="26"/>
                <w:szCs w:val="26"/>
                <w:cs/>
              </w:rPr>
              <w:t xml:space="preserve">. </w:t>
            </w:r>
            <w:r w:rsidR="001D330F" w:rsidRPr="0051451F">
              <w:rPr>
                <w:rFonts w:ascii="TH SarabunPSK" w:hAnsi="TH SarabunPSK" w:cs="TH SarabunPSK" w:hint="cs"/>
                <w:b/>
                <w:bCs/>
                <w:color w:val="FF0000"/>
                <w:sz w:val="26"/>
                <w:szCs w:val="26"/>
                <w:cs/>
              </w:rPr>
              <w:t>กำหนดหรือสร้างมาตรฐานด้านศิลปวัฒนธรรมและความเป็นไทยซึ่งเป็นที่ยอมรับในระดับชาติ</w:t>
            </w:r>
          </w:p>
        </w:tc>
        <w:tc>
          <w:tcPr>
            <w:tcW w:w="3566" w:type="dxa"/>
            <w:shd w:val="clear" w:color="auto" w:fill="auto"/>
          </w:tcPr>
          <w:p w:rsidR="00A74992" w:rsidRPr="00E612C9" w:rsidRDefault="00A74992" w:rsidP="00A21DCF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A74992" w:rsidRPr="001D330F" w:rsidRDefault="00A74992" w:rsidP="00A74992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b/>
          <w:bCs/>
          <w:sz w:val="10"/>
          <w:szCs w:val="10"/>
        </w:rPr>
      </w:pPr>
    </w:p>
    <w:p w:rsidR="00A74992" w:rsidRPr="003013DF" w:rsidRDefault="00A74992" w:rsidP="00A74992">
      <w:pPr>
        <w:spacing w:after="0"/>
        <w:ind w:right="20"/>
        <w:outlineLvl w:val="0"/>
        <w:rPr>
          <w:rFonts w:ascii="TH SarabunPSK" w:hAnsi="TH SarabunPSK" w:cs="TH SarabunPSK"/>
          <w:sz w:val="32"/>
          <w:szCs w:val="32"/>
          <w:cs/>
        </w:rPr>
      </w:pPr>
      <w:r w:rsidRPr="003013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การประเมินตนเอง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340"/>
        <w:gridCol w:w="2266"/>
        <w:gridCol w:w="2552"/>
      </w:tblGrid>
      <w:tr w:rsidR="00A74992" w:rsidRPr="00F22165" w:rsidTr="00A74992">
        <w:tc>
          <w:tcPr>
            <w:tcW w:w="2448" w:type="dxa"/>
            <w:shd w:val="clear" w:color="auto" w:fill="B8CCE4" w:themeFill="accent1" w:themeFillTint="66"/>
          </w:tcPr>
          <w:p w:rsidR="00A74992" w:rsidRPr="00F22165" w:rsidRDefault="00A74992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340" w:type="dxa"/>
            <w:shd w:val="clear" w:color="auto" w:fill="B8CCE4" w:themeFill="accent1" w:themeFillTint="66"/>
          </w:tcPr>
          <w:p w:rsidR="00A74992" w:rsidRPr="00F22165" w:rsidRDefault="00A74992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266" w:type="dxa"/>
            <w:shd w:val="clear" w:color="auto" w:fill="B8CCE4" w:themeFill="accent1" w:themeFillTint="66"/>
          </w:tcPr>
          <w:p w:rsidR="00A74992" w:rsidRPr="00F22165" w:rsidRDefault="00A74992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</w:t>
            </w:r>
          </w:p>
        </w:tc>
        <w:tc>
          <w:tcPr>
            <w:tcW w:w="2552" w:type="dxa"/>
            <w:shd w:val="clear" w:color="auto" w:fill="B8CCE4" w:themeFill="accent1" w:themeFillTint="66"/>
          </w:tcPr>
          <w:p w:rsidR="00A74992" w:rsidRPr="00F22165" w:rsidRDefault="00A74992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A74992" w:rsidRPr="00F22165" w:rsidTr="00A21DCF">
        <w:tc>
          <w:tcPr>
            <w:tcW w:w="2448" w:type="dxa"/>
          </w:tcPr>
          <w:p w:rsidR="00A74992" w:rsidRPr="00F22165" w:rsidRDefault="001D330F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6 - </w:t>
            </w:r>
            <w:r w:rsidR="009E22B1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6C0B1F">
              <w:rPr>
                <w:rFonts w:ascii="TH SarabunPSK" w:hAnsi="TH SarabunPSK" w:cs="TH SarabunPSK" w:hint="cs"/>
                <w:sz w:val="28"/>
                <w:cs/>
              </w:rPr>
              <w:t xml:space="preserve"> ข้อ</w:t>
            </w:r>
          </w:p>
        </w:tc>
        <w:tc>
          <w:tcPr>
            <w:tcW w:w="2340" w:type="dxa"/>
          </w:tcPr>
          <w:p w:rsidR="00A74992" w:rsidRPr="00F22165" w:rsidRDefault="00A74992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6" w:type="dxa"/>
          </w:tcPr>
          <w:p w:rsidR="00A74992" w:rsidRPr="00F22165" w:rsidRDefault="00A74992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:rsidR="00A74992" w:rsidRPr="00F22165" w:rsidRDefault="00A74992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74992" w:rsidRDefault="00A74992" w:rsidP="00A7499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1D330F" w:rsidRDefault="001D330F" w:rsidP="00A74992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16196E" w:rsidRDefault="0016196E" w:rsidP="00A74992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16196E" w:rsidRDefault="0016196E" w:rsidP="00A74992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16196E" w:rsidRDefault="0016196E" w:rsidP="00A74992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16196E" w:rsidRDefault="0016196E" w:rsidP="00A74992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A74992" w:rsidRPr="008E5DDA" w:rsidRDefault="00A74992" w:rsidP="00A74992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ตัวบ่งชี้ที่  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ผลลัพธ์ด้านศิลปะและวัฒนธรรมไทย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4"/>
        <w:gridCol w:w="4947"/>
      </w:tblGrid>
      <w:tr w:rsidR="00A74992" w:rsidRPr="00641A3C" w:rsidTr="00A21DCF">
        <w:tc>
          <w:tcPr>
            <w:tcW w:w="4315" w:type="dxa"/>
            <w:shd w:val="clear" w:color="auto" w:fill="B8CCE4" w:themeFill="accent1" w:themeFillTint="66"/>
          </w:tcPr>
          <w:p w:rsidR="00A74992" w:rsidRPr="00641A3C" w:rsidRDefault="00A74992" w:rsidP="00A21DC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1A3C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500" w:type="dxa"/>
            <w:shd w:val="clear" w:color="auto" w:fill="B8CCE4" w:themeFill="accent1" w:themeFillTint="66"/>
          </w:tcPr>
          <w:p w:rsidR="00A74992" w:rsidRPr="00641A3C" w:rsidRDefault="00A74992" w:rsidP="00A21DC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1A3C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ผู้จัดเก็บข้อมูล</w:t>
            </w:r>
          </w:p>
        </w:tc>
      </w:tr>
      <w:tr w:rsidR="00A74992" w:rsidRPr="00641A3C" w:rsidTr="00A21DCF">
        <w:tc>
          <w:tcPr>
            <w:tcW w:w="4315" w:type="dxa"/>
            <w:shd w:val="clear" w:color="auto" w:fill="auto"/>
            <w:vAlign w:val="center"/>
          </w:tcPr>
          <w:p w:rsidR="00A74992" w:rsidRPr="00641A3C" w:rsidRDefault="00A74992" w:rsidP="00A21DC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A74992" w:rsidRPr="00641A3C" w:rsidRDefault="00A74992" w:rsidP="00A21DC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74992" w:rsidRPr="0051451F" w:rsidRDefault="00A74992" w:rsidP="00A7499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3B607D" w:rsidRPr="0051451F" w:rsidRDefault="00A74992" w:rsidP="0051451F">
      <w:pPr>
        <w:widowControl w:val="0"/>
        <w:suppressLineNumbers/>
        <w:autoSpaceDE w:val="0"/>
        <w:autoSpaceDN w:val="0"/>
        <w:adjustRightInd w:val="0"/>
        <w:spacing w:after="0"/>
        <w:ind w:right="-20"/>
        <w:rPr>
          <w:rFonts w:ascii="TH SarabunPSK" w:hAnsi="TH SarabunPSK" w:cs="TH SarabunPSK"/>
          <w:sz w:val="32"/>
          <w:szCs w:val="32"/>
        </w:rPr>
      </w:pPr>
      <w:r w:rsidRPr="0087055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ชนิดของตัวบ่งชี้</w:t>
      </w:r>
      <w:r w:rsidRPr="0087055D">
        <w:rPr>
          <w:rFonts w:ascii="TH SarabunPSK" w:hAnsi="TH SarabunPSK" w:cs="TH SarabunPSK"/>
          <w:b/>
          <w:bCs/>
          <w:sz w:val="32"/>
          <w:szCs w:val="32"/>
          <w:cs/>
        </w:rPr>
        <w:t xml:space="preserve"> :   </w:t>
      </w:r>
      <w:r w:rsidR="0051451F">
        <w:rPr>
          <w:rFonts w:ascii="TH SarabunPSK" w:hAnsi="TH SarabunPSK" w:cs="TH SarabunPSK" w:hint="cs"/>
          <w:sz w:val="32"/>
          <w:szCs w:val="32"/>
          <w:cs/>
        </w:rPr>
        <w:t>ผลลัพธ์</w:t>
      </w:r>
    </w:p>
    <w:p w:rsidR="00A74992" w:rsidRPr="00CB3161" w:rsidRDefault="00A74992" w:rsidP="00A7499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316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เกณฑ์การประเมิน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1"/>
        <w:gridCol w:w="2004"/>
        <w:gridCol w:w="1886"/>
        <w:gridCol w:w="1874"/>
        <w:gridCol w:w="2016"/>
      </w:tblGrid>
      <w:tr w:rsidR="00A74992" w:rsidRPr="00F22165" w:rsidTr="00A21DCF">
        <w:tc>
          <w:tcPr>
            <w:tcW w:w="986" w:type="pct"/>
            <w:shd w:val="clear" w:color="auto" w:fill="B8CCE4" w:themeFill="accent1" w:themeFillTint="66"/>
          </w:tcPr>
          <w:p w:rsidR="00A74992" w:rsidRPr="00F22165" w:rsidRDefault="00A74992" w:rsidP="00A21DCF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1</w:t>
            </w:r>
          </w:p>
        </w:tc>
        <w:tc>
          <w:tcPr>
            <w:tcW w:w="1034" w:type="pct"/>
            <w:shd w:val="clear" w:color="auto" w:fill="B8CCE4" w:themeFill="accent1" w:themeFillTint="66"/>
          </w:tcPr>
          <w:p w:rsidR="00A74992" w:rsidRPr="00F22165" w:rsidRDefault="00A74992" w:rsidP="00A21DCF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2</w:t>
            </w:r>
          </w:p>
        </w:tc>
        <w:tc>
          <w:tcPr>
            <w:tcW w:w="973" w:type="pct"/>
            <w:shd w:val="clear" w:color="auto" w:fill="B8CCE4" w:themeFill="accent1" w:themeFillTint="66"/>
          </w:tcPr>
          <w:p w:rsidR="00A74992" w:rsidRPr="00F22165" w:rsidRDefault="00A74992" w:rsidP="00A21DCF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3</w:t>
            </w:r>
          </w:p>
        </w:tc>
        <w:tc>
          <w:tcPr>
            <w:tcW w:w="967" w:type="pct"/>
            <w:shd w:val="clear" w:color="auto" w:fill="B8CCE4" w:themeFill="accent1" w:themeFillTint="66"/>
          </w:tcPr>
          <w:p w:rsidR="00A74992" w:rsidRPr="00F22165" w:rsidRDefault="00A74992" w:rsidP="00A21DCF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คะแนน </w:t>
            </w: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040" w:type="pct"/>
            <w:shd w:val="clear" w:color="auto" w:fill="B8CCE4" w:themeFill="accent1" w:themeFillTint="66"/>
          </w:tcPr>
          <w:p w:rsidR="00A74992" w:rsidRPr="00F22165" w:rsidRDefault="00A74992" w:rsidP="00A21DCF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คะแนน </w:t>
            </w: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</w:t>
            </w:r>
          </w:p>
        </w:tc>
      </w:tr>
      <w:tr w:rsidR="002D7C8A" w:rsidRPr="00F22165" w:rsidTr="00A21DCF">
        <w:tc>
          <w:tcPr>
            <w:tcW w:w="986" w:type="pct"/>
          </w:tcPr>
          <w:p w:rsidR="002D7C8A" w:rsidRDefault="002D7C8A" w:rsidP="002D7C8A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จำนวนองค์ความรู้</w:t>
            </w:r>
          </w:p>
          <w:p w:rsidR="002D7C8A" w:rsidRPr="002D7C8A" w:rsidRDefault="002D7C8A" w:rsidP="002D7C8A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เรื่อง</w:t>
            </w:r>
          </w:p>
        </w:tc>
        <w:tc>
          <w:tcPr>
            <w:tcW w:w="1034" w:type="pct"/>
          </w:tcPr>
          <w:p w:rsidR="002D7C8A" w:rsidRDefault="002D7C8A" w:rsidP="002D7C8A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จำนวนองค์ความรู้</w:t>
            </w:r>
          </w:p>
          <w:p w:rsidR="002D7C8A" w:rsidRPr="002D7C8A" w:rsidRDefault="002D7C8A" w:rsidP="002D7C8A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เรื่อง</w:t>
            </w:r>
          </w:p>
        </w:tc>
        <w:tc>
          <w:tcPr>
            <w:tcW w:w="973" w:type="pct"/>
          </w:tcPr>
          <w:p w:rsidR="002D7C8A" w:rsidRDefault="002D7C8A" w:rsidP="002D7C8A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จำนวนองค์ความรู้</w:t>
            </w:r>
          </w:p>
          <w:p w:rsidR="002D7C8A" w:rsidRPr="002D7C8A" w:rsidRDefault="002D7C8A" w:rsidP="002D7C8A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4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เรื่อง</w:t>
            </w:r>
          </w:p>
        </w:tc>
        <w:tc>
          <w:tcPr>
            <w:tcW w:w="967" w:type="pct"/>
          </w:tcPr>
          <w:p w:rsidR="002D7C8A" w:rsidRDefault="002D7C8A" w:rsidP="002D7C8A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จำนวนองค์ความรู้</w:t>
            </w:r>
          </w:p>
          <w:p w:rsidR="002D7C8A" w:rsidRPr="002D7C8A" w:rsidRDefault="002D7C8A" w:rsidP="002D7C8A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เรื่อง</w:t>
            </w:r>
          </w:p>
        </w:tc>
        <w:tc>
          <w:tcPr>
            <w:tcW w:w="1040" w:type="pct"/>
          </w:tcPr>
          <w:p w:rsidR="002D7C8A" w:rsidRDefault="002D7C8A" w:rsidP="002D7C8A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จำนวนองค์ความรู้</w:t>
            </w:r>
          </w:p>
          <w:p w:rsidR="002D7C8A" w:rsidRPr="002D7C8A" w:rsidRDefault="002D7C8A" w:rsidP="002D7C8A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6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เรื่อง</w:t>
            </w:r>
          </w:p>
        </w:tc>
      </w:tr>
    </w:tbl>
    <w:p w:rsidR="00A74992" w:rsidRPr="00E95D26" w:rsidRDefault="00522E66" w:rsidP="00A74992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sz w:val="28"/>
        </w:rPr>
      </w:pPr>
      <w:r w:rsidRPr="00E95D26">
        <w:rPr>
          <w:rFonts w:ascii="TH SarabunPSK" w:hAnsi="TH SarabunPSK" w:cs="TH SarabunPSK" w:hint="cs"/>
          <w:sz w:val="28"/>
          <w:cs/>
        </w:rPr>
        <w:t xml:space="preserve">หมายเหตุ </w:t>
      </w:r>
      <w:r w:rsidRPr="00E95D26">
        <w:rPr>
          <w:rFonts w:ascii="TH SarabunPSK" w:hAnsi="TH SarabunPSK" w:cs="TH SarabunPSK"/>
          <w:sz w:val="28"/>
          <w:cs/>
        </w:rPr>
        <w:t xml:space="preserve">: </w:t>
      </w:r>
    </w:p>
    <w:p w:rsidR="00522E66" w:rsidRPr="00E95D26" w:rsidRDefault="00522E66" w:rsidP="0051451F">
      <w:pPr>
        <w:widowControl w:val="0"/>
        <w:suppressLineNumbers/>
        <w:spacing w:after="0" w:line="240" w:lineRule="auto"/>
        <w:ind w:right="-20"/>
        <w:outlineLvl w:val="0"/>
        <w:rPr>
          <w:rFonts w:ascii="TH SarabunPSK" w:hAnsi="TH SarabunPSK" w:cs="TH SarabunPSK"/>
          <w:sz w:val="28"/>
        </w:rPr>
      </w:pPr>
      <w:r w:rsidRPr="00E95D26">
        <w:rPr>
          <w:rFonts w:ascii="TH SarabunPSK" w:hAnsi="TH SarabunPSK" w:cs="TH SarabunPSK"/>
          <w:sz w:val="28"/>
          <w:cs/>
        </w:rPr>
        <w:tab/>
      </w:r>
      <w:r w:rsidRPr="00E95D26">
        <w:rPr>
          <w:rFonts w:ascii="TH SarabunPSK" w:hAnsi="TH SarabunPSK" w:cs="TH SarabunPSK" w:hint="cs"/>
          <w:sz w:val="28"/>
          <w:cs/>
        </w:rPr>
        <w:t>ต้องมีเอกสารทางวิชาการที่แสดงถึงการได้มา การค้นคว้าประวัติของภูมิปัญญาท้องถิ่นอย่างเป็นระบบ</w:t>
      </w:r>
    </w:p>
    <w:p w:rsidR="00522E66" w:rsidRPr="00E95D26" w:rsidRDefault="00522E66" w:rsidP="0051451F">
      <w:pPr>
        <w:pStyle w:val="ListParagraph"/>
        <w:widowControl w:val="0"/>
        <w:numPr>
          <w:ilvl w:val="0"/>
          <w:numId w:val="6"/>
        </w:numPr>
        <w:suppressLineNumbers/>
        <w:spacing w:after="0" w:line="240" w:lineRule="auto"/>
        <w:ind w:right="-20"/>
        <w:outlineLvl w:val="0"/>
        <w:rPr>
          <w:rFonts w:ascii="TH SarabunPSK" w:hAnsi="TH SarabunPSK" w:cs="TH SarabunPSK"/>
          <w:sz w:val="28"/>
        </w:rPr>
      </w:pPr>
      <w:r w:rsidRPr="00E95D26">
        <w:rPr>
          <w:rFonts w:ascii="TH SarabunPSK" w:hAnsi="TH SarabunPSK" w:cs="TH SarabunPSK" w:hint="cs"/>
          <w:sz w:val="28"/>
          <w:cs/>
        </w:rPr>
        <w:t>เอกสารด้านศิลปะและวัฒนธรรม</w:t>
      </w:r>
    </w:p>
    <w:p w:rsidR="00522E66" w:rsidRPr="0051451F" w:rsidRDefault="00522E66" w:rsidP="0051451F">
      <w:pPr>
        <w:pStyle w:val="ListParagraph"/>
        <w:widowControl w:val="0"/>
        <w:numPr>
          <w:ilvl w:val="0"/>
          <w:numId w:val="6"/>
        </w:numPr>
        <w:suppressLineNumbers/>
        <w:spacing w:after="0" w:line="240" w:lineRule="auto"/>
        <w:ind w:right="-20"/>
        <w:outlineLvl w:val="0"/>
        <w:rPr>
          <w:rFonts w:ascii="TH SarabunPSK" w:hAnsi="TH SarabunPSK" w:cs="TH SarabunPSK"/>
          <w:sz w:val="28"/>
        </w:rPr>
      </w:pPr>
      <w:r w:rsidRPr="00E95D26">
        <w:rPr>
          <w:rFonts w:ascii="TH SarabunPSK" w:hAnsi="TH SarabunPSK" w:cs="TH SarabunPSK" w:hint="cs"/>
          <w:sz w:val="28"/>
          <w:cs/>
        </w:rPr>
        <w:t>งานสร้างสรรค์ด้านศิลปะและวัฒนธรรม</w:t>
      </w:r>
    </w:p>
    <w:p w:rsidR="00E95D26" w:rsidRDefault="002D7C8A" w:rsidP="0051451F">
      <w:pPr>
        <w:spacing w:after="0" w:line="0" w:lineRule="atLeast"/>
        <w:rPr>
          <w:rFonts w:ascii="TH SarabunPSK" w:hAnsi="TH SarabunPSK" w:cs="TH SarabunPSK"/>
          <w:sz w:val="32"/>
          <w:szCs w:val="32"/>
        </w:rPr>
      </w:pPr>
      <w:r w:rsidRPr="0086611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ผลการดำเนินงาน</w:t>
      </w:r>
      <w:r w:rsidRPr="0086611E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E95D26" w:rsidRPr="00E95D26" w:rsidRDefault="00E95D26" w:rsidP="00E95D26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E95D26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เอกสารด้านศิลปะและวัฒนธรรม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0"/>
        <w:gridCol w:w="6005"/>
      </w:tblGrid>
      <w:tr w:rsidR="002D7C8A" w:rsidRPr="003D0B69" w:rsidTr="002D7C8A">
        <w:tc>
          <w:tcPr>
            <w:tcW w:w="3460" w:type="dxa"/>
            <w:shd w:val="clear" w:color="auto" w:fill="B8CCE4" w:themeFill="accent1" w:themeFillTint="66"/>
          </w:tcPr>
          <w:p w:rsidR="002D7C8A" w:rsidRPr="003D0B69" w:rsidRDefault="002D7C8A" w:rsidP="00B174DB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cs/>
              </w:rPr>
              <w:t>ชื่อ</w:t>
            </w:r>
            <w:r w:rsidR="00B174DB">
              <w:rPr>
                <w:rFonts w:ascii="TH SarabunPSK" w:hAnsi="TH SarabunPSK" w:cs="TH SarabunPSK" w:hint="cs"/>
                <w:b/>
                <w:bCs/>
                <w:sz w:val="24"/>
                <w:cs/>
              </w:rPr>
              <w:t>เรื่อง</w:t>
            </w:r>
          </w:p>
        </w:tc>
        <w:tc>
          <w:tcPr>
            <w:tcW w:w="6005" w:type="dxa"/>
            <w:shd w:val="clear" w:color="auto" w:fill="B8CCE4" w:themeFill="accent1" w:themeFillTint="66"/>
          </w:tcPr>
          <w:p w:rsidR="002D7C8A" w:rsidRPr="003D0B69" w:rsidRDefault="002D7C8A" w:rsidP="00B174DB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cs/>
              </w:rPr>
              <w:t>สรุป</w:t>
            </w:r>
            <w:r w:rsidR="00B174DB">
              <w:rPr>
                <w:rFonts w:ascii="TH SarabunPSK" w:hAnsi="TH SarabunPSK" w:cs="TH SarabunPSK" w:hint="cs"/>
                <w:b/>
                <w:bCs/>
                <w:sz w:val="24"/>
                <w:cs/>
              </w:rPr>
              <w:t>องค์ความรู้</w:t>
            </w:r>
          </w:p>
        </w:tc>
      </w:tr>
      <w:tr w:rsidR="002D7C8A" w:rsidRPr="003D0B69" w:rsidTr="002D7C8A">
        <w:tc>
          <w:tcPr>
            <w:tcW w:w="3460" w:type="dxa"/>
            <w:shd w:val="clear" w:color="auto" w:fill="auto"/>
          </w:tcPr>
          <w:p w:rsidR="002D7C8A" w:rsidRPr="003D0B69" w:rsidRDefault="002D7C8A" w:rsidP="00A21DCF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  <w:r w:rsidRPr="003D0B69">
              <w:rPr>
                <w:rFonts w:ascii="TH SarabunPSK" w:hAnsi="TH SarabunPSK" w:cs="TH SarabunPSK"/>
                <w:sz w:val="24"/>
              </w:rPr>
              <w:t>1</w:t>
            </w:r>
            <w:r w:rsidRPr="003D0B69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6005" w:type="dxa"/>
            <w:shd w:val="clear" w:color="auto" w:fill="auto"/>
          </w:tcPr>
          <w:p w:rsidR="002D7C8A" w:rsidRPr="003D0B69" w:rsidRDefault="002D7C8A" w:rsidP="00A21DCF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</w:p>
        </w:tc>
      </w:tr>
      <w:tr w:rsidR="002D7C8A" w:rsidRPr="003D0B69" w:rsidTr="002D7C8A">
        <w:tc>
          <w:tcPr>
            <w:tcW w:w="3460" w:type="dxa"/>
          </w:tcPr>
          <w:p w:rsidR="002D7C8A" w:rsidRPr="003D0B69" w:rsidRDefault="002D7C8A" w:rsidP="00A21DCF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  <w:r w:rsidRPr="003D0B69">
              <w:rPr>
                <w:rFonts w:ascii="TH SarabunPSK" w:hAnsi="TH SarabunPSK" w:cs="TH SarabunPSK"/>
                <w:sz w:val="24"/>
              </w:rPr>
              <w:t>2</w:t>
            </w:r>
            <w:r w:rsidRPr="003D0B69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6005" w:type="dxa"/>
          </w:tcPr>
          <w:p w:rsidR="002D7C8A" w:rsidRPr="003D0B69" w:rsidRDefault="002D7C8A" w:rsidP="00A21DCF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</w:p>
        </w:tc>
      </w:tr>
      <w:tr w:rsidR="002D7C8A" w:rsidRPr="003D0B69" w:rsidTr="002D7C8A">
        <w:tc>
          <w:tcPr>
            <w:tcW w:w="3460" w:type="dxa"/>
          </w:tcPr>
          <w:p w:rsidR="002D7C8A" w:rsidRPr="003D0B69" w:rsidRDefault="002D7C8A" w:rsidP="00A21DCF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  <w:r w:rsidRPr="003D0B69">
              <w:rPr>
                <w:rFonts w:ascii="TH SarabunPSK" w:hAnsi="TH SarabunPSK" w:cs="TH SarabunPSK"/>
                <w:sz w:val="24"/>
              </w:rPr>
              <w:t>3</w:t>
            </w:r>
            <w:r w:rsidRPr="003D0B69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6005" w:type="dxa"/>
          </w:tcPr>
          <w:p w:rsidR="002D7C8A" w:rsidRPr="003D0B69" w:rsidRDefault="002D7C8A" w:rsidP="00A21DCF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</w:p>
        </w:tc>
      </w:tr>
      <w:tr w:rsidR="002D7C8A" w:rsidRPr="003D0B69" w:rsidTr="002D7C8A">
        <w:tc>
          <w:tcPr>
            <w:tcW w:w="3460" w:type="dxa"/>
          </w:tcPr>
          <w:p w:rsidR="002D7C8A" w:rsidRPr="003D0B69" w:rsidRDefault="002D7C8A" w:rsidP="00A21DCF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</w:p>
        </w:tc>
        <w:tc>
          <w:tcPr>
            <w:tcW w:w="6005" w:type="dxa"/>
          </w:tcPr>
          <w:p w:rsidR="002D7C8A" w:rsidRPr="003D0B69" w:rsidRDefault="002D7C8A" w:rsidP="00A21DCF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</w:p>
        </w:tc>
      </w:tr>
    </w:tbl>
    <w:p w:rsidR="002D7C8A" w:rsidRPr="003B607D" w:rsidRDefault="002D7C8A" w:rsidP="002D7C8A">
      <w:pPr>
        <w:widowControl w:val="0"/>
        <w:tabs>
          <w:tab w:val="left" w:pos="2320"/>
        </w:tabs>
        <w:autoSpaceDE w:val="0"/>
        <w:autoSpaceDN w:val="0"/>
        <w:adjustRightInd w:val="0"/>
        <w:spacing w:after="0"/>
        <w:rPr>
          <w:rFonts w:ascii="TH SarabunPSK" w:hAnsi="TH SarabunPSK" w:cs="TH SarabunPSK"/>
          <w:sz w:val="18"/>
          <w:szCs w:val="18"/>
        </w:rPr>
      </w:pPr>
    </w:p>
    <w:p w:rsidR="00E95D26" w:rsidRPr="00E95D26" w:rsidRDefault="00E95D26" w:rsidP="00E95D26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E95D26">
        <w:rPr>
          <w:rFonts w:ascii="TH SarabunPSK" w:hAnsi="TH SarabunPSK" w:cs="TH SarabunPSK"/>
          <w:b/>
          <w:bCs/>
          <w:sz w:val="32"/>
          <w:szCs w:val="32"/>
          <w:cs/>
        </w:rPr>
        <w:t>งานสร้างสรรค์ด้านศิลปะและวัฒนธรรม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0"/>
        <w:gridCol w:w="6005"/>
      </w:tblGrid>
      <w:tr w:rsidR="00E95D26" w:rsidRPr="003D0B69" w:rsidTr="00D05140">
        <w:tc>
          <w:tcPr>
            <w:tcW w:w="3460" w:type="dxa"/>
            <w:shd w:val="clear" w:color="auto" w:fill="B8CCE4" w:themeFill="accent1" w:themeFillTint="66"/>
          </w:tcPr>
          <w:p w:rsidR="00E95D26" w:rsidRPr="003D0B69" w:rsidRDefault="00E95D26" w:rsidP="00D05140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cs/>
              </w:rPr>
              <w:t>ชื่อเรื่อง</w:t>
            </w:r>
          </w:p>
        </w:tc>
        <w:tc>
          <w:tcPr>
            <w:tcW w:w="6005" w:type="dxa"/>
            <w:shd w:val="clear" w:color="auto" w:fill="B8CCE4" w:themeFill="accent1" w:themeFillTint="66"/>
          </w:tcPr>
          <w:p w:rsidR="00E95D26" w:rsidRPr="003D0B69" w:rsidRDefault="00E95D26" w:rsidP="00D05140">
            <w:pPr>
              <w:widowControl w:val="0"/>
              <w:suppressLineNumbers/>
              <w:spacing w:after="0"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cs/>
              </w:rPr>
              <w:t>สรุปองค์ความรู้</w:t>
            </w:r>
          </w:p>
        </w:tc>
      </w:tr>
      <w:tr w:rsidR="00E95D26" w:rsidRPr="003D0B69" w:rsidTr="00D05140">
        <w:tc>
          <w:tcPr>
            <w:tcW w:w="3460" w:type="dxa"/>
            <w:shd w:val="clear" w:color="auto" w:fill="auto"/>
          </w:tcPr>
          <w:p w:rsidR="00E95D26" w:rsidRPr="003D0B69" w:rsidRDefault="00E95D26" w:rsidP="00D05140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  <w:r w:rsidRPr="003D0B69">
              <w:rPr>
                <w:rFonts w:ascii="TH SarabunPSK" w:hAnsi="TH SarabunPSK" w:cs="TH SarabunPSK"/>
                <w:sz w:val="24"/>
              </w:rPr>
              <w:t>1</w:t>
            </w:r>
            <w:r w:rsidRPr="003D0B69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6005" w:type="dxa"/>
            <w:shd w:val="clear" w:color="auto" w:fill="auto"/>
          </w:tcPr>
          <w:p w:rsidR="00E95D26" w:rsidRPr="003D0B69" w:rsidRDefault="00E95D26" w:rsidP="00D05140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</w:p>
        </w:tc>
      </w:tr>
      <w:tr w:rsidR="00E95D26" w:rsidRPr="003D0B69" w:rsidTr="00D05140">
        <w:tc>
          <w:tcPr>
            <w:tcW w:w="3460" w:type="dxa"/>
          </w:tcPr>
          <w:p w:rsidR="00E95D26" w:rsidRPr="003D0B69" w:rsidRDefault="00E95D26" w:rsidP="00D05140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  <w:r w:rsidRPr="003D0B69">
              <w:rPr>
                <w:rFonts w:ascii="TH SarabunPSK" w:hAnsi="TH SarabunPSK" w:cs="TH SarabunPSK"/>
                <w:sz w:val="24"/>
              </w:rPr>
              <w:t>2</w:t>
            </w:r>
            <w:r w:rsidRPr="003D0B69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6005" w:type="dxa"/>
          </w:tcPr>
          <w:p w:rsidR="00E95D26" w:rsidRPr="003D0B69" w:rsidRDefault="00E95D26" w:rsidP="00D05140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</w:p>
        </w:tc>
      </w:tr>
      <w:tr w:rsidR="00E95D26" w:rsidRPr="003D0B69" w:rsidTr="00D05140">
        <w:tc>
          <w:tcPr>
            <w:tcW w:w="3460" w:type="dxa"/>
          </w:tcPr>
          <w:p w:rsidR="00E95D26" w:rsidRPr="003D0B69" w:rsidRDefault="00E95D26" w:rsidP="00D05140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  <w:r w:rsidRPr="003D0B69">
              <w:rPr>
                <w:rFonts w:ascii="TH SarabunPSK" w:hAnsi="TH SarabunPSK" w:cs="TH SarabunPSK"/>
                <w:sz w:val="24"/>
              </w:rPr>
              <w:t>3</w:t>
            </w:r>
            <w:r w:rsidRPr="003D0B69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6005" w:type="dxa"/>
          </w:tcPr>
          <w:p w:rsidR="00E95D26" w:rsidRPr="003D0B69" w:rsidRDefault="00E95D26" w:rsidP="00D05140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</w:p>
        </w:tc>
      </w:tr>
      <w:tr w:rsidR="00E95D26" w:rsidRPr="003D0B69" w:rsidTr="00D05140">
        <w:tc>
          <w:tcPr>
            <w:tcW w:w="3460" w:type="dxa"/>
          </w:tcPr>
          <w:p w:rsidR="00E95D26" w:rsidRPr="003D0B69" w:rsidRDefault="00E95D26" w:rsidP="00D05140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</w:p>
        </w:tc>
        <w:tc>
          <w:tcPr>
            <w:tcW w:w="6005" w:type="dxa"/>
          </w:tcPr>
          <w:p w:rsidR="00E95D26" w:rsidRPr="003D0B69" w:rsidRDefault="00E95D26" w:rsidP="00D05140">
            <w:pPr>
              <w:widowControl w:val="0"/>
              <w:suppressLineNumbers/>
              <w:spacing w:after="0"/>
              <w:ind w:right="-20"/>
              <w:jc w:val="thaiDistribute"/>
              <w:outlineLvl w:val="0"/>
              <w:rPr>
                <w:rFonts w:ascii="TH SarabunPSK" w:hAnsi="TH SarabunPSK" w:cs="TH SarabunPSK"/>
                <w:sz w:val="24"/>
              </w:rPr>
            </w:pPr>
          </w:p>
        </w:tc>
      </w:tr>
    </w:tbl>
    <w:p w:rsidR="003B607D" w:rsidRPr="0051451F" w:rsidRDefault="003B607D" w:rsidP="002D7C8A">
      <w:pPr>
        <w:spacing w:after="0"/>
        <w:ind w:right="20"/>
        <w:outlineLvl w:val="0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2D7C8A" w:rsidRPr="003013DF" w:rsidRDefault="002D7C8A" w:rsidP="002D7C8A">
      <w:pPr>
        <w:spacing w:after="0"/>
        <w:ind w:right="20"/>
        <w:outlineLvl w:val="0"/>
        <w:rPr>
          <w:rFonts w:ascii="TH SarabunPSK" w:hAnsi="TH SarabunPSK" w:cs="TH SarabunPSK"/>
          <w:sz w:val="32"/>
          <w:szCs w:val="32"/>
          <w:cs/>
        </w:rPr>
      </w:pPr>
      <w:r w:rsidRPr="003013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การประเมินตนเอง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340"/>
        <w:gridCol w:w="2266"/>
        <w:gridCol w:w="2552"/>
      </w:tblGrid>
      <w:tr w:rsidR="002D7C8A" w:rsidRPr="00F22165" w:rsidTr="00A21DCF">
        <w:tc>
          <w:tcPr>
            <w:tcW w:w="2448" w:type="dxa"/>
            <w:shd w:val="clear" w:color="auto" w:fill="B8CCE4" w:themeFill="accent1" w:themeFillTint="66"/>
          </w:tcPr>
          <w:p w:rsidR="002D7C8A" w:rsidRPr="00F22165" w:rsidRDefault="002D7C8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340" w:type="dxa"/>
            <w:shd w:val="clear" w:color="auto" w:fill="B8CCE4" w:themeFill="accent1" w:themeFillTint="66"/>
          </w:tcPr>
          <w:p w:rsidR="002D7C8A" w:rsidRPr="00F22165" w:rsidRDefault="002D7C8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266" w:type="dxa"/>
            <w:shd w:val="clear" w:color="auto" w:fill="B8CCE4" w:themeFill="accent1" w:themeFillTint="66"/>
          </w:tcPr>
          <w:p w:rsidR="002D7C8A" w:rsidRPr="00F22165" w:rsidRDefault="002D7C8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</w:t>
            </w:r>
          </w:p>
        </w:tc>
        <w:tc>
          <w:tcPr>
            <w:tcW w:w="2552" w:type="dxa"/>
            <w:shd w:val="clear" w:color="auto" w:fill="B8CCE4" w:themeFill="accent1" w:themeFillTint="66"/>
          </w:tcPr>
          <w:p w:rsidR="002D7C8A" w:rsidRPr="00F22165" w:rsidRDefault="002D7C8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2D7C8A" w:rsidRPr="00F22165" w:rsidTr="00A21DCF">
        <w:tc>
          <w:tcPr>
            <w:tcW w:w="2448" w:type="dxa"/>
          </w:tcPr>
          <w:p w:rsidR="002D7C8A" w:rsidRPr="00F22165" w:rsidRDefault="0051451F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  <w:r w:rsidR="00B174D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B174DB">
              <w:rPr>
                <w:rFonts w:ascii="TH SarabunPSK" w:hAnsi="TH SarabunPSK" w:cs="TH SarabunPSK" w:hint="cs"/>
                <w:sz w:val="28"/>
                <w:cs/>
              </w:rPr>
              <w:t>เรื่อง</w:t>
            </w:r>
          </w:p>
        </w:tc>
        <w:tc>
          <w:tcPr>
            <w:tcW w:w="2340" w:type="dxa"/>
          </w:tcPr>
          <w:p w:rsidR="002D7C8A" w:rsidRPr="00F22165" w:rsidRDefault="002D7C8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6" w:type="dxa"/>
          </w:tcPr>
          <w:p w:rsidR="002D7C8A" w:rsidRPr="00F22165" w:rsidRDefault="002D7C8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:rsidR="002D7C8A" w:rsidRPr="00F22165" w:rsidRDefault="002D7C8A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522E66" w:rsidRPr="003B607D" w:rsidRDefault="00522E66" w:rsidP="00522E66">
      <w:pPr>
        <w:pStyle w:val="Style7"/>
        <w:rPr>
          <w:rFonts w:ascii="TH SarabunPSK" w:hAnsi="TH SarabunPSK" w:cs="TH SarabunPSK"/>
          <w:sz w:val="22"/>
          <w:szCs w:val="22"/>
        </w:rPr>
      </w:pPr>
    </w:p>
    <w:p w:rsidR="00522E66" w:rsidRPr="00641A3C" w:rsidRDefault="00522E66" w:rsidP="00522E66">
      <w:pPr>
        <w:pStyle w:val="Style7"/>
        <w:rPr>
          <w:rFonts w:ascii="TH SarabunPSK" w:hAnsi="TH SarabunPSK" w:cs="TH SarabunPSK"/>
          <w:sz w:val="32"/>
          <w:szCs w:val="32"/>
          <w:cs/>
        </w:rPr>
      </w:pPr>
      <w:r w:rsidRPr="00641A3C">
        <w:rPr>
          <w:rFonts w:ascii="TH SarabunPSK" w:hAnsi="TH SarabunPSK" w:cs="TH SarabunPSK"/>
          <w:sz w:val="32"/>
          <w:szCs w:val="32"/>
          <w:cs/>
        </w:rPr>
        <w:t>รายการหลักฐานอ้างอิง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6"/>
        <w:gridCol w:w="8015"/>
      </w:tblGrid>
      <w:tr w:rsidR="00522E66" w:rsidRPr="00641A3C" w:rsidTr="00A21DCF">
        <w:tc>
          <w:tcPr>
            <w:tcW w:w="1637" w:type="dxa"/>
            <w:shd w:val="clear" w:color="auto" w:fill="B8CCE4" w:themeFill="accent1" w:themeFillTint="66"/>
          </w:tcPr>
          <w:p w:rsidR="00522E66" w:rsidRPr="00641A3C" w:rsidRDefault="00522E66" w:rsidP="00A21DCF">
            <w:pPr>
              <w:spacing w:after="0" w:line="240" w:lineRule="auto"/>
              <w:ind w:left="-110" w:right="-11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41A3C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7828" w:type="dxa"/>
            <w:shd w:val="clear" w:color="auto" w:fill="B8CCE4" w:themeFill="accent1" w:themeFillTint="66"/>
          </w:tcPr>
          <w:p w:rsidR="00522E66" w:rsidRPr="00641A3C" w:rsidRDefault="00522E66" w:rsidP="00A21DCF">
            <w:pPr>
              <w:spacing w:after="0" w:line="240" w:lineRule="auto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1A3C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ชื่อหลักฐานอ้างอิง</w:t>
            </w:r>
          </w:p>
        </w:tc>
      </w:tr>
      <w:tr w:rsidR="00522E66" w:rsidRPr="00641A3C" w:rsidTr="00A21DCF">
        <w:tc>
          <w:tcPr>
            <w:tcW w:w="1637" w:type="dxa"/>
          </w:tcPr>
          <w:p w:rsidR="00522E66" w:rsidRPr="00641A3C" w:rsidRDefault="00522E66" w:rsidP="00A21DCF">
            <w:pPr>
              <w:spacing w:after="0" w:line="240" w:lineRule="auto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828" w:type="dxa"/>
            <w:vAlign w:val="center"/>
          </w:tcPr>
          <w:p w:rsidR="00522E66" w:rsidRPr="00641A3C" w:rsidRDefault="00522E66" w:rsidP="00A21DC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</w:tbl>
    <w:p w:rsidR="004418B6" w:rsidRDefault="004418B6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  <w:cs/>
        </w:rPr>
      </w:pPr>
    </w:p>
    <w:p w:rsidR="004418B6" w:rsidRDefault="004418B6" w:rsidP="004418B6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20"/>
          <w:szCs w:val="20"/>
          <w:cs/>
        </w:rPr>
        <w:br w:type="page"/>
      </w: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สรุปจุดแข็ง จุดที่ควรพัฒนา และแนวทางการพัฒนา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31"/>
        <w:gridCol w:w="3230"/>
        <w:gridCol w:w="3230"/>
      </w:tblGrid>
      <w:tr w:rsidR="004418B6" w:rsidTr="004418B6">
        <w:trPr>
          <w:trHeight w:val="104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8B6" w:rsidRDefault="004418B6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8B6" w:rsidRDefault="004418B6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8B6" w:rsidRDefault="004418B6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แนวทางในการพัฒนา</w:t>
            </w:r>
          </w:p>
        </w:tc>
      </w:tr>
      <w:tr w:rsidR="004418B6" w:rsidTr="004418B6">
        <w:trPr>
          <w:trHeight w:val="1829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B6" w:rsidRDefault="004418B6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B6" w:rsidRDefault="004418B6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B6" w:rsidRDefault="004418B6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18B6" w:rsidTr="004418B6">
        <w:trPr>
          <w:trHeight w:val="1759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B6" w:rsidRDefault="004418B6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B6" w:rsidRDefault="004418B6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B6" w:rsidRDefault="004418B6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18B6" w:rsidTr="004418B6">
        <w:trPr>
          <w:trHeight w:val="1759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B6" w:rsidRDefault="0051451F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B6" w:rsidRDefault="004418B6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B6" w:rsidRDefault="004418B6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418B6" w:rsidRDefault="004418B6" w:rsidP="004418B6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4418B6" w:rsidRDefault="004418B6" w:rsidP="004418B6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4418B6" w:rsidRDefault="004418B6">
      <w:pPr>
        <w:rPr>
          <w:rFonts w:ascii="TH SarabunPSK" w:hAnsi="TH SarabunPSK" w:cs="TH SarabunPSK"/>
          <w:sz w:val="20"/>
          <w:szCs w:val="20"/>
          <w:cs/>
        </w:rPr>
      </w:pPr>
    </w:p>
    <w:p w:rsidR="00A74992" w:rsidRDefault="00A74992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AD720C" w:rsidRPr="00F254F7" w:rsidRDefault="00AD720C" w:rsidP="00AD720C">
      <w:pPr>
        <w:spacing w:after="0" w:line="240" w:lineRule="auto"/>
        <w:ind w:right="54"/>
        <w:jc w:val="center"/>
        <w:rPr>
          <w:rFonts w:ascii="TH SarabunPSK" w:eastAsia="BrowalliaUPC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BrowalliaUPC" w:hAnsi="TH SarabunPSK" w:cs="TH SarabunPSK" w:hint="cs"/>
          <w:b/>
          <w:bCs/>
          <w:color w:val="FF0000"/>
          <w:sz w:val="32"/>
          <w:szCs w:val="32"/>
          <w:highlight w:val="yellow"/>
          <w:cs/>
        </w:rPr>
        <w:lastRenderedPageBreak/>
        <w:t>*</w:t>
      </w:r>
      <w:r w:rsidRPr="00F254F7">
        <w:rPr>
          <w:rFonts w:ascii="TH SarabunPSK" w:eastAsia="BrowalliaUPC" w:hAnsi="TH SarabunPSK" w:cs="TH SarabunPSK" w:hint="cs"/>
          <w:b/>
          <w:bCs/>
          <w:color w:val="FF0000"/>
          <w:sz w:val="32"/>
          <w:szCs w:val="32"/>
          <w:highlight w:val="yellow"/>
          <w:cs/>
        </w:rPr>
        <w:t>*รายงานข้อมูลผลลัพธ์ที่เกี่ยวข้องกับงานของท่าน**</w:t>
      </w:r>
    </w:p>
    <w:p w:rsidR="00AD720C" w:rsidRDefault="00AD720C" w:rsidP="00AD720C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 </w:t>
      </w:r>
      <w:r w:rsidRPr="003031E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 xml:space="preserve">ผลลัพธ์ด้านการเรียนรู้ของผู้เรียน ด้านการวิจัยและการสร้างนวัตกรรม ด้านการบริการวิชาการ </w:t>
      </w:r>
      <w:r>
        <w:rPr>
          <w:rFonts w:ascii="TH SarabunPSK" w:eastAsia="BrowalliaUPC" w:hAnsi="TH SarabunPSK" w:cs="TH SarabunPSK"/>
          <w:b/>
          <w:bCs/>
          <w:sz w:val="32"/>
          <w:szCs w:val="32"/>
          <w:cs/>
        </w:rPr>
        <w:br/>
      </w:r>
      <w:r w:rsidRPr="003031E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 xml:space="preserve">ด้านศิลปะและวัฒนธรรม  และผลลัพธ์ตามพันธกิจที่สถาบันอุดมศึกษาประกาศ ต่อสาธารณะ  </w:t>
      </w:r>
    </w:p>
    <w:p w:rsidR="00AD720C" w:rsidRPr="003031EB" w:rsidRDefault="00AD720C" w:rsidP="00AD720C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16"/>
          <w:szCs w:val="16"/>
        </w:rPr>
      </w:pPr>
    </w:p>
    <w:p w:rsidR="00AD720C" w:rsidRPr="00DB149B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1.1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การเรียนรู้ของผู้เรียน</w:t>
      </w:r>
    </w:p>
    <w:p w:rsidR="00AD720C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1.1.1 </w:t>
      </w:r>
      <w:r w:rsidRPr="003031EB">
        <w:rPr>
          <w:rFonts w:ascii="TH SarabunPSK" w:eastAsia="BrowalliaUPC" w:hAnsi="TH SarabunPSK" w:cs="TH SarabunPSK"/>
          <w:sz w:val="32"/>
          <w:szCs w:val="32"/>
          <w:cs/>
        </w:rPr>
        <w:t>นโยบายและทิศทางในการผลิตบัณฑิตและการพัฒนาผู้เรียนให้สอดคล้องกับแนวทางการพัฒนาทั้งในระดับชาติและนานาชาติ ความต้องการของชุมชน สังคมและประเทศ ตามความเชี่ยวชาญและอัตลักษณ์ของกลุ่มสถาบันอุดมศึกษา</w:t>
      </w:r>
    </w:p>
    <w:p w:rsidR="00AD720C" w:rsidRPr="0081300A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Pr="009B57A1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10"/>
          <w:szCs w:val="10"/>
        </w:rPr>
      </w:pPr>
    </w:p>
    <w:p w:rsidR="00AD720C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1.1.2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ที่สะท้อนถึงการประเมินผลลัพธ์การเรียนรู้ตามมาตรฐานคุณวุฒิระดับอุดมศึกษา</w:t>
      </w:r>
    </w:p>
    <w:p w:rsidR="00AD720C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Pr="00FC4F96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1.1.3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ผลลัพธ์ของตัวชี้วัดที่สำคัญของการเรียนรู้ของผู้เรียน</w:t>
      </w:r>
    </w:p>
    <w:p w:rsidR="00AD720C" w:rsidRPr="0081300A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D720C" w:rsidRPr="00DB149B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ab/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1.2 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ด้านการวิจัยและ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การสร้าง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นวัตกรรม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 </w:t>
      </w:r>
    </w:p>
    <w:p w:rsidR="00AD720C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1.2.1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นโยบายและทิศทางการวิจัยที่สอดคล้องกับทิศทางการพัฒนาประเทศ และเชื่อมโยงกับสภาพเศรษฐกิจ สังคม ศิลปะและวัฒนธรรม และสิ่งแวดล้อม </w:t>
      </w:r>
      <w:r w:rsidRPr="00FC4F9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ตามความเชี่ยวชาญและอัตลักษณ์ของกลุ่มสถาบันอุดมศึกษา</w:t>
      </w:r>
    </w:p>
    <w:p w:rsidR="00AD720C" w:rsidRPr="0081300A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Pr="00FC4F96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1.2.2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งานวิจัยและนวัตกรรมที่ตอบสนองต่อการพัฒนาและความต้องการของประเทศหรือพื้นที่ รวมถึงความต้องการของแหล่งทุนวิจัยและผู้ใช้ประโยชน์จากงานวิจัยและนวัตกรรม</w:t>
      </w:r>
    </w:p>
    <w:p w:rsidR="00AD720C" w:rsidRPr="0081300A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10"/>
          <w:szCs w:val="10"/>
        </w:rPr>
      </w:pPr>
    </w:p>
    <w:p w:rsidR="00AD720C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ab/>
      </w:r>
    </w:p>
    <w:p w:rsidR="00AD720C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D720C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D720C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D720C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D720C" w:rsidRPr="00DB149B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1.3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ด้านการบริการวิชาการ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 </w:t>
      </w:r>
    </w:p>
    <w:p w:rsidR="00AD720C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1.3.1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นโยบายและทิศทางการบริการวิชาการและการพัมนาเชิงพื้นที่ ตามความเชี่ยวชาญและอัตลักษณ์ของกลุ่มสถาบันอุดมศึกษา</w:t>
      </w:r>
    </w:p>
    <w:p w:rsidR="00AD720C" w:rsidRPr="0081300A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Pr="00FC4F96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1.3.2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บริการวิชาการที่ตอบสนองความต้องการและความคาดหวังของผู้รับบริการ</w:t>
      </w:r>
    </w:p>
    <w:p w:rsidR="00AD720C" w:rsidRPr="0081300A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Pr="00DB149B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1.4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ด้านศิลปวัฒนธรรม</w:t>
      </w:r>
    </w:p>
    <w:p w:rsidR="00AD720C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1.4.1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นโยบายและทิศทางการส่งเสริมศิลปะและวัฒนธรรมของท้องถิ่นและของชาติ เพื่อการธำรงรักษา สืบสาน เผยแพร่ศิลปะและวัฒนธรรมไทยหรือการพัฒนา ต่อยอด และสร้างคุณค่าใหม่ ตามความเชี่ยวชาญและอัตลักษณ์ของสถาบันอุดมศึกษา</w:t>
      </w:r>
    </w:p>
    <w:p w:rsidR="00AD720C" w:rsidRPr="0081300A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Pr="00FC4F96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1.4.2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ข้อมูลรายวิชาในหลักสูตรการศึกษาและกิจกรรมที่สร้างความรู้ความเข้าใจเกี่ยวกับประวัติศาสตร์ ศิลปะและวัฒนธรรม และประเพณีที่หลากหลายของท้องถิ่นและของชาติ:</w:t>
      </w:r>
    </w:p>
    <w:p w:rsidR="00AD720C" w:rsidRPr="0081300A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Default="00AD720C" w:rsidP="00AD720C">
      <w:pPr>
        <w:pStyle w:val="ListParagraph"/>
        <w:numPr>
          <w:ilvl w:val="1"/>
          <w:numId w:val="7"/>
        </w:num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57BD2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ด้านพันธกิจตามที่ประกาศต่อสาธารณะชน </w:t>
      </w:r>
    </w:p>
    <w:p w:rsidR="00AD720C" w:rsidRPr="00D57BD2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left="720"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1.5.1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ผลลัพธ์ตามตัวชี้วัดผลการดำเนินงานและตัวชี้วัดศักยภาพองค์กรของการจัดกลุ่มสถาบัน (ถ้ามี</w:t>
      </w:r>
      <w:r w:rsidRPr="00D57BD2">
        <w:rPr>
          <w:rFonts w:ascii="TH SarabunPSK" w:eastAsia="BrowalliaUPC" w:hAnsi="TH SarabunPSK" w:cs="TH SarabunPSK" w:hint="cs"/>
          <w:sz w:val="32"/>
          <w:szCs w:val="32"/>
          <w:cs/>
        </w:rPr>
        <w:t>)</w:t>
      </w:r>
    </w:p>
    <w:p w:rsidR="00AD720C" w:rsidRPr="00FC4F96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</w:t>
      </w:r>
    </w:p>
    <w:p w:rsidR="00AD720C" w:rsidRPr="00D57BD2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1.5.2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ผลลัพธ์ตามตัวชี้วัดผลการดำเนินงานตามพันธกิจอื่นๆ (ถ้ามี)</w:t>
      </w:r>
    </w:p>
    <w:p w:rsidR="00AD720C" w:rsidRPr="00FC4F96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D720C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D720C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D720C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D720C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b/>
          <w:bCs/>
          <w:sz w:val="32"/>
          <w:szCs w:val="32"/>
        </w:rPr>
      </w:pPr>
    </w:p>
    <w:p w:rsidR="00AD720C" w:rsidRDefault="00AD720C" w:rsidP="00AD720C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b/>
          <w:bCs/>
          <w:sz w:val="32"/>
          <w:szCs w:val="32"/>
        </w:rPr>
      </w:pPr>
    </w:p>
    <w:p w:rsidR="00AD720C" w:rsidRDefault="00AD720C" w:rsidP="00AD720C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ผลลัพธ์ด้านการทำประโยชน์ให้ท้องถิ่นและสังคม</w:t>
      </w:r>
    </w:p>
    <w:p w:rsidR="00AD720C" w:rsidRDefault="00AD720C" w:rsidP="00AD720C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lastRenderedPageBreak/>
        <w:tab/>
        <w:t>2</w:t>
      </w:r>
      <w:r>
        <w:rPr>
          <w:rFonts w:ascii="TH SarabunPSK" w:eastAsia="BrowalliaUPC" w:hAnsi="TH SarabunPSK" w:cs="TH SarabunPSK"/>
          <w:sz w:val="32"/>
          <w:szCs w:val="32"/>
          <w:cs/>
        </w:rPr>
        <w:t>.</w:t>
      </w:r>
      <w:r>
        <w:rPr>
          <w:rFonts w:ascii="TH SarabunPSK" w:eastAsia="BrowalliaUPC" w:hAnsi="TH SarabunPSK" w:cs="TH SarabunPSK"/>
          <w:sz w:val="32"/>
          <w:szCs w:val="32"/>
        </w:rPr>
        <w:t xml:space="preserve">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ผลลัพธ์ของตัวชี้วัดที่สำคัญซึ่งแสดงการบรรลุเป้าหมายด้านความผาสุกของสังคม การสนับสนุนชุมชนที่สำคัญ และการทำประโยชน์ให้ท้องถิ่นและสังคม</w:t>
      </w:r>
    </w:p>
    <w:p w:rsidR="00AD720C" w:rsidRPr="00FC4F96" w:rsidRDefault="00AD720C" w:rsidP="00AD720C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Pr="00D57BD2" w:rsidRDefault="00AD720C" w:rsidP="00AD720C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</w:p>
    <w:p w:rsidR="00AD720C" w:rsidRDefault="00AD720C" w:rsidP="00AD720C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ผลลัพธ์ด้านความพึงพอใจและความผูกพันของผู้เรียนและผู้มีส่วนได้เสีย</w:t>
      </w:r>
    </w:p>
    <w:p w:rsidR="00AD720C" w:rsidRDefault="00AD720C" w:rsidP="00AD720C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3.1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ผลลัพธ์ของตัวชี้วัดที่สำคัญด้านความพึงพอใจของผู้เรียนและผู้มีส่วนได้เสีย</w:t>
      </w:r>
    </w:p>
    <w:p w:rsidR="00AD720C" w:rsidRPr="00FC4F96" w:rsidRDefault="00AD720C" w:rsidP="00AD720C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Pr="00D57BD2" w:rsidRDefault="00AD720C" w:rsidP="00AD720C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3.2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ผลลัพธ์ของตัวชี้วัดที่สำคัญด้านความผูกพันของผู้เรียนและผู้มีส่วนได้เสีย รวมถึงผลลัพธ์ด้านการสร้างความสัมพันธ์กับผู้เรียนและผู้มีส่วนได้เสีย</w:t>
      </w:r>
    </w:p>
    <w:p w:rsidR="00AD720C" w:rsidRPr="00FC4F96" w:rsidRDefault="00AD720C" w:rsidP="00AD720C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Pr="00D57BD2" w:rsidRDefault="00AD720C" w:rsidP="00AD720C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D720C" w:rsidRPr="00D57BD2" w:rsidRDefault="00AD720C" w:rsidP="00AD720C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ผลลัพธ์ด้านบุคลากร ทั้งด้านอัตราก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ลังและขีดความสามารถของบุคลากร ด้านสภาพแวดล้อมการท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งาน ด้านความมั่นคงในอาชีพ ด้านสวัสดิการและผลประโยชน์ตอบแทน</w:t>
      </w:r>
    </w:p>
    <w:p w:rsidR="00AD720C" w:rsidRDefault="00AD720C" w:rsidP="00AD720C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 xml:space="preserve">ผลลัพธ์ของตัวชี้วัดที่สำคัญด้านอัตรากำลังบุคลากรและขีดความสามารถ </w:t>
      </w:r>
    </w:p>
    <w:p w:rsidR="00AD720C" w:rsidRPr="00FC4F96" w:rsidRDefault="00AD720C" w:rsidP="00AD720C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Default="00AD720C" w:rsidP="00AD720C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.2 ผลลัพธ์ของตัวชี้วัดที่สำคัญด้านบรรยากาศการทำงาน รวมถึงสุขภาพ ความปลอดภัย สวัสดิการและสิทธิประโยชน์สำหรับบุคลากร</w:t>
      </w:r>
    </w:p>
    <w:p w:rsidR="00AD720C" w:rsidRPr="00FC4F96" w:rsidRDefault="00AD720C" w:rsidP="00AD720C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Default="00AD720C" w:rsidP="00AD720C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3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ผลลัพธ์ของตัวชี้วัดที่สำคัญด้านความพึงพอใจของบุคลากรและความผูกพันของบุคลากร</w:t>
      </w:r>
    </w:p>
    <w:p w:rsidR="00AD720C" w:rsidRPr="00FC4F96" w:rsidRDefault="00AD720C" w:rsidP="00AD720C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Pr="00D57BD2" w:rsidRDefault="00AD720C" w:rsidP="00AD720C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4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ผลลัพธ์ของตัวชี้วัดที่สำคัญด้านการพัฒนาบุคลากรและผู้นำองค์กร</w:t>
      </w:r>
    </w:p>
    <w:p w:rsidR="00AD720C" w:rsidRPr="00FC4F96" w:rsidRDefault="00AD720C" w:rsidP="00AD720C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Default="00AD720C" w:rsidP="00AD720C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D720C" w:rsidRDefault="00AD720C" w:rsidP="00AD720C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D720C" w:rsidRDefault="00AD720C" w:rsidP="00AD720C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ผลลัพธ์ด้านการน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องค์กร การก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กับดูแล และการน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กลยุทธ์ไปปฏิบัต</w:t>
      </w:r>
      <w:r w:rsidRPr="00D57BD2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ิ</w:t>
      </w:r>
    </w:p>
    <w:p w:rsidR="00AD720C" w:rsidRDefault="00AD720C" w:rsidP="00AD720C">
      <w:pPr>
        <w:spacing w:line="240" w:lineRule="atLeast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57BD2">
        <w:rPr>
          <w:rFonts w:ascii="TH SarabunPSK" w:eastAsia="BrowalliaUPC" w:hAnsi="TH SarabunPSK" w:cs="TH SarabunPSK"/>
          <w:b/>
          <w:bCs/>
          <w:sz w:val="32"/>
          <w:szCs w:val="32"/>
        </w:rPr>
        <w:lastRenderedPageBreak/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ผลลัพธ์ของตัวชี้วัดที่สำคัญด้านการสื่อสารของผู้นำระดับสูงและการสร้างความผูกพันกับบุคลากร ผู้เรียน และผู้มีส่วนได้เสีย</w:t>
      </w:r>
    </w:p>
    <w:p w:rsidR="00AD720C" w:rsidRPr="00FC4F96" w:rsidRDefault="00AD720C" w:rsidP="00AD720C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Default="00AD720C" w:rsidP="00AD720C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ผลลัพธ์ของตัวชี้วัดที่สำคัญด้านความรับผิดชอบในการกำกับดูแลองค์กร</w:t>
      </w:r>
    </w:p>
    <w:p w:rsidR="00AD720C" w:rsidRPr="00FC4F96" w:rsidRDefault="00AD720C" w:rsidP="00AD720C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Default="00AD720C" w:rsidP="00AD720C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ผลลัพธ์ของตัวชี้วัดที่สำคัญด้านกฎหมาย กฎระเบียบข้อบังคับ และการรับรองคุณภาพ</w:t>
      </w:r>
    </w:p>
    <w:p w:rsidR="00AD720C" w:rsidRPr="00FC4F96" w:rsidRDefault="00AD720C" w:rsidP="00AD720C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Default="00AD720C" w:rsidP="00AD720C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ผลลัพธ์ของตัวชี้วัดที่สำคัญในการบรรลุกลยุทธ์และแผนปฏิบัติการของสถาบัน</w:t>
      </w:r>
    </w:p>
    <w:p w:rsidR="00AD720C" w:rsidRPr="00FC4F96" w:rsidRDefault="00AD720C" w:rsidP="00AD720C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Default="00AD720C" w:rsidP="00AD720C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D57BD2">
        <w:rPr>
          <w:rFonts w:ascii="TH SarabunPSK" w:eastAsia="BrowalliaUPC" w:hAnsi="TH SarabunPSK" w:cs="TH SarabunPSK"/>
          <w:sz w:val="32"/>
          <w:szCs w:val="32"/>
        </w:rPr>
        <w:tab/>
      </w:r>
      <w:r>
        <w:rPr>
          <w:rFonts w:ascii="TH SarabunPSK" w:eastAsia="BrowalliaUPC" w:hAnsi="TH SarabunPSK" w:cs="TH SarabunPSK"/>
          <w:sz w:val="32"/>
          <w:szCs w:val="32"/>
        </w:rPr>
        <w:t>5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5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ผลลัพธ์ของตัวชี้วัดที่สำคัญด้านการประพฤติปฏิบัติอย่างมีจริยธรรม</w:t>
      </w:r>
    </w:p>
    <w:p w:rsidR="00AD720C" w:rsidRPr="00FC4F96" w:rsidRDefault="00AD720C" w:rsidP="00AD720C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Pr="00D57BD2" w:rsidRDefault="00AD720C" w:rsidP="00AD720C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sz w:val="32"/>
          <w:szCs w:val="32"/>
        </w:rPr>
      </w:pPr>
    </w:p>
    <w:p w:rsidR="00AD720C" w:rsidRDefault="00AD720C" w:rsidP="00AD720C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ผ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ลลัพธ์ด้านการเงิน การงบประมาณ และความคงอยู่หรือเพิ่มขึ้นของผู้รับบริการ</w:t>
      </w:r>
    </w:p>
    <w:p w:rsidR="00AD720C" w:rsidRDefault="00AD720C" w:rsidP="00AD720C">
      <w:pPr>
        <w:spacing w:after="0" w:line="240" w:lineRule="auto"/>
        <w:ind w:right="54"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6.1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ผลลัพธ์ของตัวชี้วัดที่สำคัญด้านงบประมาณและการเงิน</w:t>
      </w:r>
    </w:p>
    <w:p w:rsidR="00AD720C" w:rsidRPr="00FC4F96" w:rsidRDefault="00AD720C" w:rsidP="00AD720C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Default="00AD720C" w:rsidP="00AD720C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0F0F0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6.2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ผลลัพธ์ของตัวชี้วัดที่สำคัญด้านตลาด รวมถึงส่วนแบ่งตลาดหรือตำแหน่งในตลาด การเติบโตของตลาด การเจาะตลาดใหม่</w:t>
      </w:r>
    </w:p>
    <w:p w:rsidR="00AD720C" w:rsidRPr="00FC4F96" w:rsidRDefault="00AD720C" w:rsidP="00AD720C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20C" w:rsidRPr="00D57BD2" w:rsidRDefault="00AD720C" w:rsidP="00AD720C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0F0F0"/>
        </w:rPr>
      </w:pPr>
    </w:p>
    <w:p w:rsidR="00AD720C" w:rsidRPr="003B607D" w:rsidRDefault="00AD720C" w:rsidP="003B607D">
      <w:pPr>
        <w:tabs>
          <w:tab w:val="left" w:pos="1080"/>
        </w:tabs>
        <w:spacing w:after="0"/>
        <w:jc w:val="thaiDistribute"/>
        <w:rPr>
          <w:rFonts w:ascii="TH SarabunPSK" w:hAnsi="TH SarabunPSK" w:cs="TH SarabunPSK" w:hint="cs"/>
          <w:sz w:val="20"/>
          <w:szCs w:val="20"/>
        </w:rPr>
      </w:pPr>
      <w:bookmarkStart w:id="0" w:name="_GoBack"/>
      <w:bookmarkEnd w:id="0"/>
    </w:p>
    <w:sectPr w:rsidR="00AD720C" w:rsidRPr="003B607D" w:rsidSect="007B16E2">
      <w:pgSz w:w="11906" w:h="16838"/>
      <w:pgMar w:top="1135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Quark">
    <w:altName w:val="Tahoma"/>
    <w:panose1 w:val="00000000000000000000"/>
    <w:charset w:val="00"/>
    <w:family w:val="modern"/>
    <w:notTrueType/>
    <w:pitch w:val="variable"/>
    <w:sig w:usb0="00000000" w:usb1="500078FB" w:usb2="00000000" w:usb3="00000000" w:csb0="00010093" w:csb1="00000000"/>
  </w:font>
  <w:font w:name="PSL Kanda Modern ExtraSP">
    <w:altName w:val="Microsoft Sans Serif"/>
    <w:charset w:val="DE"/>
    <w:family w:val="swiss"/>
    <w:pitch w:val="variable"/>
    <w:sig w:usb0="8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87273"/>
    <w:multiLevelType w:val="multilevel"/>
    <w:tmpl w:val="86063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color w:val="FF0000"/>
        <w:sz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FF0000"/>
        <w:sz w:val="2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FF0000"/>
        <w:sz w:val="26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FF0000"/>
        <w:sz w:val="26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FF0000"/>
        <w:sz w:val="26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FF0000"/>
        <w:sz w:val="26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FF0000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FF0000"/>
        <w:sz w:val="26"/>
      </w:rPr>
    </w:lvl>
  </w:abstractNum>
  <w:abstractNum w:abstractNumId="1" w15:restartNumberingAfterBreak="0">
    <w:nsid w:val="09C33B5D"/>
    <w:multiLevelType w:val="hybridMultilevel"/>
    <w:tmpl w:val="18B436F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2A6F59"/>
    <w:multiLevelType w:val="multilevel"/>
    <w:tmpl w:val="F4B8FC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23A5E49"/>
    <w:multiLevelType w:val="hybridMultilevel"/>
    <w:tmpl w:val="2CDA0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412"/>
    <w:multiLevelType w:val="hybridMultilevel"/>
    <w:tmpl w:val="752466F8"/>
    <w:lvl w:ilvl="0" w:tplc="043AA8A0">
      <w:start w:val="6"/>
      <w:numFmt w:val="bullet"/>
      <w:lvlText w:val="-"/>
      <w:lvlJc w:val="left"/>
      <w:pPr>
        <w:ind w:left="121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5" w15:restartNumberingAfterBreak="0">
    <w:nsid w:val="3DA05DE3"/>
    <w:multiLevelType w:val="hybridMultilevel"/>
    <w:tmpl w:val="C84E08C0"/>
    <w:lvl w:ilvl="0" w:tplc="ED602C06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4F476B"/>
    <w:multiLevelType w:val="hybridMultilevel"/>
    <w:tmpl w:val="6C3A50B2"/>
    <w:lvl w:ilvl="0" w:tplc="9D183C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748"/>
    <w:rsid w:val="000147C9"/>
    <w:rsid w:val="00031DA2"/>
    <w:rsid w:val="000534CE"/>
    <w:rsid w:val="000535F4"/>
    <w:rsid w:val="0005379E"/>
    <w:rsid w:val="0005616B"/>
    <w:rsid w:val="0007491E"/>
    <w:rsid w:val="000A3A14"/>
    <w:rsid w:val="000B5EFA"/>
    <w:rsid w:val="000B7AD2"/>
    <w:rsid w:val="000C4D97"/>
    <w:rsid w:val="000E73C0"/>
    <w:rsid w:val="000F030B"/>
    <w:rsid w:val="000F633E"/>
    <w:rsid w:val="000F7CA0"/>
    <w:rsid w:val="00124AE1"/>
    <w:rsid w:val="0016196E"/>
    <w:rsid w:val="0016778E"/>
    <w:rsid w:val="00177628"/>
    <w:rsid w:val="001827B7"/>
    <w:rsid w:val="00185247"/>
    <w:rsid w:val="00197176"/>
    <w:rsid w:val="001C4F9F"/>
    <w:rsid w:val="001D330F"/>
    <w:rsid w:val="001D4562"/>
    <w:rsid w:val="001E4EA6"/>
    <w:rsid w:val="001F014C"/>
    <w:rsid w:val="001F2214"/>
    <w:rsid w:val="0021045D"/>
    <w:rsid w:val="00227F0B"/>
    <w:rsid w:val="002334D2"/>
    <w:rsid w:val="00233D6F"/>
    <w:rsid w:val="00240953"/>
    <w:rsid w:val="00244D19"/>
    <w:rsid w:val="0026159D"/>
    <w:rsid w:val="00264258"/>
    <w:rsid w:val="002705DE"/>
    <w:rsid w:val="002A6C04"/>
    <w:rsid w:val="002B62C8"/>
    <w:rsid w:val="002C3B21"/>
    <w:rsid w:val="002D03FA"/>
    <w:rsid w:val="002D4BB0"/>
    <w:rsid w:val="002D7C8A"/>
    <w:rsid w:val="002F3196"/>
    <w:rsid w:val="002F4BC8"/>
    <w:rsid w:val="0031475E"/>
    <w:rsid w:val="00321263"/>
    <w:rsid w:val="0032282B"/>
    <w:rsid w:val="00335FBE"/>
    <w:rsid w:val="0035427E"/>
    <w:rsid w:val="00381B08"/>
    <w:rsid w:val="003A5A61"/>
    <w:rsid w:val="003B2BA6"/>
    <w:rsid w:val="003B33E0"/>
    <w:rsid w:val="003B4294"/>
    <w:rsid w:val="003B607D"/>
    <w:rsid w:val="003D1E04"/>
    <w:rsid w:val="0040075B"/>
    <w:rsid w:val="00435CF2"/>
    <w:rsid w:val="004418B6"/>
    <w:rsid w:val="00460F91"/>
    <w:rsid w:val="0048027C"/>
    <w:rsid w:val="00490E81"/>
    <w:rsid w:val="004B6A3A"/>
    <w:rsid w:val="004C1283"/>
    <w:rsid w:val="004D0597"/>
    <w:rsid w:val="004E007D"/>
    <w:rsid w:val="004E0D3F"/>
    <w:rsid w:val="004E67DD"/>
    <w:rsid w:val="004E78BB"/>
    <w:rsid w:val="00505278"/>
    <w:rsid w:val="00506C3B"/>
    <w:rsid w:val="00511916"/>
    <w:rsid w:val="0051451F"/>
    <w:rsid w:val="00522E66"/>
    <w:rsid w:val="005475A7"/>
    <w:rsid w:val="00553807"/>
    <w:rsid w:val="00572468"/>
    <w:rsid w:val="00592F35"/>
    <w:rsid w:val="005A04FE"/>
    <w:rsid w:val="005B3C45"/>
    <w:rsid w:val="005C42F9"/>
    <w:rsid w:val="005C504E"/>
    <w:rsid w:val="005C6EBB"/>
    <w:rsid w:val="005E7021"/>
    <w:rsid w:val="006007CD"/>
    <w:rsid w:val="00624215"/>
    <w:rsid w:val="00631785"/>
    <w:rsid w:val="00641A3C"/>
    <w:rsid w:val="006461C5"/>
    <w:rsid w:val="00682C18"/>
    <w:rsid w:val="006977D8"/>
    <w:rsid w:val="006C0B1F"/>
    <w:rsid w:val="006C7358"/>
    <w:rsid w:val="006E54B8"/>
    <w:rsid w:val="006F09FB"/>
    <w:rsid w:val="007158D0"/>
    <w:rsid w:val="00726DA4"/>
    <w:rsid w:val="0074395B"/>
    <w:rsid w:val="00766140"/>
    <w:rsid w:val="00793EE4"/>
    <w:rsid w:val="007A216C"/>
    <w:rsid w:val="007A2972"/>
    <w:rsid w:val="007A39C3"/>
    <w:rsid w:val="007B16E2"/>
    <w:rsid w:val="007B2423"/>
    <w:rsid w:val="007B58DF"/>
    <w:rsid w:val="007B5FE8"/>
    <w:rsid w:val="007C1543"/>
    <w:rsid w:val="007E46A4"/>
    <w:rsid w:val="0080020F"/>
    <w:rsid w:val="00802C69"/>
    <w:rsid w:val="008347F7"/>
    <w:rsid w:val="008348C1"/>
    <w:rsid w:val="008533F3"/>
    <w:rsid w:val="0086291B"/>
    <w:rsid w:val="008811EB"/>
    <w:rsid w:val="00881F86"/>
    <w:rsid w:val="0089092D"/>
    <w:rsid w:val="008A4FA9"/>
    <w:rsid w:val="008C49A0"/>
    <w:rsid w:val="008E5DDA"/>
    <w:rsid w:val="008E63EB"/>
    <w:rsid w:val="0090608F"/>
    <w:rsid w:val="009072A8"/>
    <w:rsid w:val="00930A4F"/>
    <w:rsid w:val="009371A3"/>
    <w:rsid w:val="00993E1C"/>
    <w:rsid w:val="009B2D40"/>
    <w:rsid w:val="009B49C1"/>
    <w:rsid w:val="009B52A8"/>
    <w:rsid w:val="009B6494"/>
    <w:rsid w:val="009B7E41"/>
    <w:rsid w:val="009C07CB"/>
    <w:rsid w:val="009D5FDB"/>
    <w:rsid w:val="009E22B1"/>
    <w:rsid w:val="009F19FB"/>
    <w:rsid w:val="00A129DE"/>
    <w:rsid w:val="00A1711D"/>
    <w:rsid w:val="00A17768"/>
    <w:rsid w:val="00A2725C"/>
    <w:rsid w:val="00A41155"/>
    <w:rsid w:val="00A44FE6"/>
    <w:rsid w:val="00A560D5"/>
    <w:rsid w:val="00A56748"/>
    <w:rsid w:val="00A630D2"/>
    <w:rsid w:val="00A630FD"/>
    <w:rsid w:val="00A74992"/>
    <w:rsid w:val="00AB3175"/>
    <w:rsid w:val="00AB45D2"/>
    <w:rsid w:val="00AC6998"/>
    <w:rsid w:val="00AD720C"/>
    <w:rsid w:val="00AE0925"/>
    <w:rsid w:val="00B0209D"/>
    <w:rsid w:val="00B1597A"/>
    <w:rsid w:val="00B174DB"/>
    <w:rsid w:val="00B5042B"/>
    <w:rsid w:val="00B72D6D"/>
    <w:rsid w:val="00B75405"/>
    <w:rsid w:val="00B83162"/>
    <w:rsid w:val="00B9124F"/>
    <w:rsid w:val="00B93FE3"/>
    <w:rsid w:val="00B96883"/>
    <w:rsid w:val="00BA4AE0"/>
    <w:rsid w:val="00BB0C2F"/>
    <w:rsid w:val="00BC021B"/>
    <w:rsid w:val="00BF162F"/>
    <w:rsid w:val="00C24B82"/>
    <w:rsid w:val="00C71DE8"/>
    <w:rsid w:val="00C77186"/>
    <w:rsid w:val="00C77997"/>
    <w:rsid w:val="00C90A71"/>
    <w:rsid w:val="00CD3AAC"/>
    <w:rsid w:val="00CF395E"/>
    <w:rsid w:val="00CF5DDF"/>
    <w:rsid w:val="00D15788"/>
    <w:rsid w:val="00D555C7"/>
    <w:rsid w:val="00D61345"/>
    <w:rsid w:val="00D836CC"/>
    <w:rsid w:val="00D96999"/>
    <w:rsid w:val="00D97DEC"/>
    <w:rsid w:val="00DB7309"/>
    <w:rsid w:val="00DC2973"/>
    <w:rsid w:val="00DC5A8B"/>
    <w:rsid w:val="00DD6227"/>
    <w:rsid w:val="00DE1C87"/>
    <w:rsid w:val="00E30EBE"/>
    <w:rsid w:val="00E40829"/>
    <w:rsid w:val="00E45249"/>
    <w:rsid w:val="00E55F45"/>
    <w:rsid w:val="00E801BE"/>
    <w:rsid w:val="00E95D26"/>
    <w:rsid w:val="00EA54C3"/>
    <w:rsid w:val="00EB2984"/>
    <w:rsid w:val="00EB31FD"/>
    <w:rsid w:val="00EC28AF"/>
    <w:rsid w:val="00EC3A9F"/>
    <w:rsid w:val="00F17FF3"/>
    <w:rsid w:val="00F210B3"/>
    <w:rsid w:val="00F21507"/>
    <w:rsid w:val="00F31FBF"/>
    <w:rsid w:val="00F4362A"/>
    <w:rsid w:val="00F43D9F"/>
    <w:rsid w:val="00F46395"/>
    <w:rsid w:val="00F572B6"/>
    <w:rsid w:val="00F70C80"/>
    <w:rsid w:val="00F71011"/>
    <w:rsid w:val="00F719A6"/>
    <w:rsid w:val="00F84417"/>
    <w:rsid w:val="00F8660B"/>
    <w:rsid w:val="00F97120"/>
    <w:rsid w:val="00FA0474"/>
    <w:rsid w:val="00FE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24DCB"/>
  <w15:docId w15:val="{427026D1-2154-4E24-A48C-35225E2DF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748"/>
    <w:rPr>
      <w:rFonts w:ascii="Calibri" w:eastAsia="Calibri" w:hAnsi="Calibri"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link w:val="Style4Char"/>
    <w:qFormat/>
    <w:rsid w:val="00A56748"/>
    <w:pPr>
      <w:spacing w:after="0" w:line="240" w:lineRule="auto"/>
      <w:jc w:val="thaiDistribute"/>
    </w:pPr>
    <w:rPr>
      <w:rFonts w:ascii="Quark" w:hAnsi="Quark" w:cs="Quark"/>
      <w:b/>
      <w:bCs/>
      <w:color w:val="244061" w:themeColor="accent1" w:themeShade="80"/>
      <w:sz w:val="28"/>
      <w:szCs w:val="36"/>
    </w:rPr>
  </w:style>
  <w:style w:type="character" w:customStyle="1" w:styleId="Style4Char">
    <w:name w:val="Style4 Char"/>
    <w:basedOn w:val="DefaultParagraphFont"/>
    <w:link w:val="Style4"/>
    <w:rsid w:val="00A56748"/>
    <w:rPr>
      <w:rFonts w:ascii="Quark" w:eastAsia="Calibri" w:hAnsi="Quark" w:cs="Quark"/>
      <w:b/>
      <w:bCs/>
      <w:color w:val="244061" w:themeColor="accent1" w:themeShade="80"/>
      <w:sz w:val="28"/>
      <w:szCs w:val="36"/>
    </w:rPr>
  </w:style>
  <w:style w:type="paragraph" w:customStyle="1" w:styleId="Style6">
    <w:name w:val="Style6"/>
    <w:basedOn w:val="Normal"/>
    <w:link w:val="Style6Char"/>
    <w:qFormat/>
    <w:rsid w:val="00A56748"/>
    <w:pPr>
      <w:spacing w:after="0" w:line="240" w:lineRule="auto"/>
      <w:ind w:firstLine="720"/>
      <w:jc w:val="thaiDistribute"/>
    </w:pPr>
    <w:rPr>
      <w:rFonts w:ascii="PSL Kanda Modern ExtraSP" w:hAnsi="PSL Kanda Modern ExtraSP" w:cs="Quark"/>
      <w:b/>
      <w:bCs/>
      <w:sz w:val="30"/>
      <w:szCs w:val="30"/>
    </w:rPr>
  </w:style>
  <w:style w:type="character" w:customStyle="1" w:styleId="Style6Char">
    <w:name w:val="Style6 Char"/>
    <w:basedOn w:val="DefaultParagraphFont"/>
    <w:link w:val="Style6"/>
    <w:rsid w:val="00A56748"/>
    <w:rPr>
      <w:rFonts w:ascii="PSL Kanda Modern ExtraSP" w:eastAsia="Calibri" w:hAnsi="PSL Kanda Modern ExtraSP" w:cs="Quark"/>
      <w:b/>
      <w:bCs/>
      <w:sz w:val="30"/>
      <w:szCs w:val="30"/>
    </w:rPr>
  </w:style>
  <w:style w:type="paragraph" w:customStyle="1" w:styleId="Style7">
    <w:name w:val="Style7"/>
    <w:basedOn w:val="Normal"/>
    <w:link w:val="Style7Char"/>
    <w:qFormat/>
    <w:rsid w:val="00A56748"/>
    <w:pPr>
      <w:tabs>
        <w:tab w:val="left" w:pos="1080"/>
      </w:tabs>
      <w:spacing w:after="0" w:line="240" w:lineRule="auto"/>
      <w:jc w:val="thaiDistribute"/>
    </w:pPr>
    <w:rPr>
      <w:rFonts w:ascii="Quark" w:hAnsi="Quark" w:cs="Quark"/>
      <w:b/>
      <w:bCs/>
      <w:sz w:val="24"/>
      <w:szCs w:val="24"/>
      <w:u w:val="single"/>
    </w:rPr>
  </w:style>
  <w:style w:type="character" w:customStyle="1" w:styleId="Style7Char">
    <w:name w:val="Style7 Char"/>
    <w:basedOn w:val="DefaultParagraphFont"/>
    <w:link w:val="Style7"/>
    <w:rsid w:val="00A56748"/>
    <w:rPr>
      <w:rFonts w:ascii="Quark" w:eastAsia="Calibri" w:hAnsi="Quark" w:cs="Quark"/>
      <w:b/>
      <w:bCs/>
      <w:sz w:val="24"/>
      <w:szCs w:val="24"/>
      <w:u w:val="single"/>
    </w:rPr>
  </w:style>
  <w:style w:type="paragraph" w:styleId="ListParagraph">
    <w:name w:val="List Paragraph"/>
    <w:aliases w:val="Table Heading,รายการย่อหน้า,00 List Bull"/>
    <w:basedOn w:val="Normal"/>
    <w:link w:val="ListParagraphChar"/>
    <w:uiPriority w:val="34"/>
    <w:qFormat/>
    <w:rsid w:val="00DB7309"/>
    <w:pPr>
      <w:ind w:left="720"/>
      <w:contextualSpacing/>
    </w:pPr>
  </w:style>
  <w:style w:type="paragraph" w:customStyle="1" w:styleId="ListParagraph1">
    <w:name w:val="List Paragraph1"/>
    <w:basedOn w:val="Normal"/>
    <w:qFormat/>
    <w:rsid w:val="003D1E04"/>
    <w:pPr>
      <w:spacing w:after="0" w:line="240" w:lineRule="auto"/>
      <w:ind w:left="720"/>
      <w:contextualSpacing/>
    </w:pPr>
    <w:rPr>
      <w:rFonts w:ascii="Angsana New" w:eastAsia="Angsana New" w:hAnsi="Angsana New"/>
      <w:sz w:val="32"/>
      <w:szCs w:val="32"/>
    </w:rPr>
  </w:style>
  <w:style w:type="table" w:customStyle="1" w:styleId="5">
    <w:name w:val="เส้นตาราง5"/>
    <w:basedOn w:val="TableNormal"/>
    <w:next w:val="TableGrid"/>
    <w:uiPriority w:val="59"/>
    <w:rsid w:val="003D1E04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3D1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B62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NoSpacing">
    <w:name w:val="No Spacing"/>
    <w:link w:val="NoSpacingChar"/>
    <w:uiPriority w:val="1"/>
    <w:qFormat/>
    <w:rsid w:val="002B62C8"/>
    <w:pPr>
      <w:spacing w:after="0" w:line="240" w:lineRule="auto"/>
    </w:pPr>
    <w:rPr>
      <w:rFonts w:ascii="TH SarabunPSK" w:hAnsi="TH SarabunPSK" w:cs="Angsana New"/>
      <w:sz w:val="32"/>
      <w:szCs w:val="40"/>
    </w:rPr>
  </w:style>
  <w:style w:type="character" w:customStyle="1" w:styleId="NoSpacingChar">
    <w:name w:val="No Spacing Char"/>
    <w:link w:val="NoSpacing"/>
    <w:uiPriority w:val="1"/>
    <w:locked/>
    <w:rsid w:val="002B62C8"/>
    <w:rPr>
      <w:rFonts w:ascii="TH SarabunPSK" w:hAnsi="TH SarabunPSK" w:cs="Angsana New"/>
      <w:sz w:val="32"/>
      <w:szCs w:val="40"/>
    </w:rPr>
  </w:style>
  <w:style w:type="character" w:customStyle="1" w:styleId="NoSpacingChar1">
    <w:name w:val="No Spacing Char1"/>
    <w:basedOn w:val="DefaultParagraphFont"/>
    <w:uiPriority w:val="1"/>
    <w:locked/>
    <w:rsid w:val="00641A3C"/>
    <w:rPr>
      <w:sz w:val="24"/>
    </w:rPr>
  </w:style>
  <w:style w:type="character" w:customStyle="1" w:styleId="ListParagraphChar">
    <w:name w:val="List Paragraph Char"/>
    <w:aliases w:val="Table Heading Char,รายการย่อหน้า Char,00 List Bull Char"/>
    <w:link w:val="ListParagraph"/>
    <w:uiPriority w:val="34"/>
    <w:qFormat/>
    <w:locked/>
    <w:rsid w:val="00AD720C"/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12FBC-029A-4D61-A501-9BA4C88EB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3171</Words>
  <Characters>18077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rungsin</dc:creator>
  <cp:lastModifiedBy>SVOA</cp:lastModifiedBy>
  <cp:revision>22</cp:revision>
  <dcterms:created xsi:type="dcterms:W3CDTF">2020-09-13T03:25:00Z</dcterms:created>
  <dcterms:modified xsi:type="dcterms:W3CDTF">2025-09-22T07:30:00Z</dcterms:modified>
</cp:coreProperties>
</file>