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325B" w14:textId="17210504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66BC4CC" w14:textId="68CA32C2" w:rsidR="00680DC0" w:rsidRPr="00943AC0" w:rsidRDefault="00043700" w:rsidP="00680DC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th-TH"/>
        </w:rPr>
        <w:drawing>
          <wp:anchor distT="0" distB="0" distL="114300" distR="114300" simplePos="0" relativeHeight="251660288" behindDoc="0" locked="0" layoutInCell="1" allowOverlap="1" wp14:anchorId="5F722420" wp14:editId="1B7A009E">
            <wp:simplePos x="0" y="0"/>
            <wp:positionH relativeFrom="column">
              <wp:posOffset>2449830</wp:posOffset>
            </wp:positionH>
            <wp:positionV relativeFrom="paragraph">
              <wp:posOffset>241935</wp:posOffset>
            </wp:positionV>
            <wp:extent cx="1249680" cy="1647825"/>
            <wp:effectExtent l="0" t="0" r="762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px-ราชภัฏเชียงรา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33215" w14:textId="666B7F45" w:rsidR="00943AC0" w:rsidRDefault="00943AC0" w:rsidP="00943AC0">
      <w:pPr>
        <w:ind w:left="-567"/>
        <w:jc w:val="center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78E59551" w14:textId="5EC427B6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43AC0">
        <w:rPr>
          <w:rFonts w:ascii="TH SarabunPSK" w:hAnsi="TH SarabunPSK" w:cs="TH SarabunPSK"/>
          <w:b/>
          <w:bCs/>
          <w:sz w:val="52"/>
          <w:szCs w:val="52"/>
          <w:cs/>
        </w:rPr>
        <w:t>โครงร่างองค์กร</w:t>
      </w:r>
      <w:r w:rsidR="009D29F6" w:rsidRPr="00943AC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9D29F6" w:rsidRPr="00943AC0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="009D29F6" w:rsidRPr="00943AC0">
        <w:rPr>
          <w:rFonts w:ascii="TH SarabunPSK" w:hAnsi="TH SarabunPSK" w:cs="TH SarabunPSK"/>
          <w:b/>
          <w:bCs/>
          <w:sz w:val="52"/>
          <w:szCs w:val="52"/>
        </w:rPr>
        <w:t>Organizational Profile : OP)</w:t>
      </w:r>
    </w:p>
    <w:p w14:paraId="1A9E4528" w14:textId="75EC1E14" w:rsidR="00680DC0" w:rsidRPr="000B2F2C" w:rsidRDefault="00680DC0" w:rsidP="00680DC0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943AC0">
        <w:rPr>
          <w:rFonts w:ascii="TH SarabunPSK" w:hAnsi="TH SarabunPSK" w:cs="TH SarabunPSK"/>
          <w:b/>
          <w:bCs/>
          <w:sz w:val="52"/>
          <w:szCs w:val="52"/>
          <w:cs/>
        </w:rPr>
        <w:t>และแผนพัฒนาคุณภาพ</w:t>
      </w:r>
      <w:r w:rsidR="00592E4C" w:rsidRPr="00943AC0">
        <w:rPr>
          <w:rFonts w:ascii="TH SarabunPSK" w:hAnsi="TH SarabunPSK" w:cs="TH SarabunPSK"/>
          <w:b/>
          <w:bCs/>
          <w:sz w:val="52"/>
          <w:szCs w:val="52"/>
          <w:cs/>
        </w:rPr>
        <w:t>การศึกษา</w:t>
      </w:r>
      <w:r w:rsidR="000B2F2C">
        <w:rPr>
          <w:rFonts w:ascii="TH SarabunPSK" w:hAnsi="TH SarabunPSK" w:cs="TH SarabunPSK" w:hint="cs"/>
          <w:b/>
          <w:bCs/>
          <w:sz w:val="52"/>
          <w:szCs w:val="52"/>
          <w:cs/>
        </w:rPr>
        <w:t>เพื่อการดำเนินการที่เป็นเลิศ</w:t>
      </w:r>
      <w:r w:rsidR="000B2F2C" w:rsidRPr="000B2F2C">
        <w:rPr>
          <w:rFonts w:ascii="TH Sarabun New" w:hAnsi="TH Sarabun New" w:cs="TH Sarabun New"/>
          <w:b/>
          <w:bCs/>
          <w:sz w:val="48"/>
          <w:szCs w:val="48"/>
          <w:cs/>
        </w:rPr>
        <w:t>(</w:t>
      </w:r>
      <w:r w:rsidR="000B2F2C" w:rsidRPr="000B2F2C">
        <w:rPr>
          <w:rFonts w:ascii="TH Sarabun New" w:hAnsi="TH Sarabun New" w:cs="TH Sarabun New"/>
          <w:b/>
          <w:bCs/>
          <w:sz w:val="48"/>
          <w:szCs w:val="48"/>
        </w:rPr>
        <w:t>Education Criteria for Performance Excellence</w:t>
      </w:r>
      <w:r w:rsidR="000B2F2C" w:rsidRPr="000B2F2C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  <w:r w:rsidR="000B2F2C" w:rsidRPr="000B2F2C">
        <w:rPr>
          <w:rFonts w:ascii="TH Sarabun New" w:hAnsi="TH Sarabun New" w:cs="TH Sarabun New"/>
          <w:b/>
          <w:bCs/>
          <w:sz w:val="48"/>
          <w:szCs w:val="48"/>
        </w:rPr>
        <w:t>:</w:t>
      </w:r>
      <w:r w:rsidRPr="000B2F2C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  <w:proofErr w:type="spellStart"/>
      <w:r w:rsidRPr="000B2F2C">
        <w:rPr>
          <w:rFonts w:ascii="TH Sarabun New" w:hAnsi="TH Sarabun New" w:cs="TH Sarabun New"/>
          <w:b/>
          <w:bCs/>
          <w:sz w:val="48"/>
          <w:szCs w:val="48"/>
        </w:rPr>
        <w:t>EdPEx</w:t>
      </w:r>
      <w:proofErr w:type="spellEnd"/>
      <w:r w:rsidR="000B2F2C" w:rsidRPr="000B2F2C">
        <w:rPr>
          <w:rFonts w:ascii="TH Sarabun New" w:hAnsi="TH Sarabun New" w:cs="TH Sarabun New"/>
          <w:b/>
          <w:bCs/>
          <w:sz w:val="48"/>
          <w:szCs w:val="48"/>
        </w:rPr>
        <w:t>)</w:t>
      </w:r>
    </w:p>
    <w:p w14:paraId="44CFD0CB" w14:textId="77777777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389DD9A" w14:textId="1A75B3F3" w:rsidR="00680D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852DAC" w14:textId="77777777" w:rsidR="005760F2" w:rsidRPr="00943AC0" w:rsidRDefault="005760F2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B073F54" w14:textId="77777777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154006" w14:textId="478AF420" w:rsidR="00680DC0" w:rsidRPr="00943AC0" w:rsidRDefault="009D29F6" w:rsidP="00680DC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943AC0">
        <w:rPr>
          <w:rFonts w:ascii="TH SarabunPSK" w:hAnsi="TH SarabunPSK" w:cs="TH SarabunPSK"/>
          <w:b/>
          <w:bCs/>
          <w:sz w:val="52"/>
          <w:szCs w:val="52"/>
          <w:cs/>
        </w:rPr>
        <w:t>ระดับคณะ</w:t>
      </w:r>
    </w:p>
    <w:p w14:paraId="3A45FD19" w14:textId="2C9AAD56" w:rsidR="00680DC0" w:rsidRPr="00943AC0" w:rsidRDefault="009D29F6" w:rsidP="00680DC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943AC0">
        <w:rPr>
          <w:rFonts w:ascii="TH SarabunPSK" w:hAnsi="TH SarabunPSK" w:cs="TH SarabunPSK"/>
          <w:b/>
          <w:bCs/>
          <w:sz w:val="52"/>
          <w:szCs w:val="52"/>
          <w:cs/>
        </w:rPr>
        <w:t>คณะ.....................</w:t>
      </w:r>
    </w:p>
    <w:p w14:paraId="2A0B7689" w14:textId="158EADE7" w:rsidR="00680DC0" w:rsidRPr="00943AC0" w:rsidRDefault="00943A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มหาวิทยาลัยราชภัฏเชียงราย</w:t>
      </w:r>
    </w:p>
    <w:p w14:paraId="14CF2011" w14:textId="38C44844" w:rsidR="00680D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D152DF8" w14:textId="1091780F" w:rsidR="005760F2" w:rsidRDefault="005760F2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7B79FAE" w14:textId="0035E266" w:rsidR="005760F2" w:rsidRDefault="005760F2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E3B1E66" w14:textId="77777777" w:rsidR="005760F2" w:rsidRPr="00943AC0" w:rsidRDefault="005760F2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90DEBCA" w14:textId="77777777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61B8663" w14:textId="65BDB085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43AC0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ปีการศึกษา </w:t>
      </w:r>
      <w:r w:rsidRPr="00943AC0">
        <w:rPr>
          <w:rFonts w:ascii="TH SarabunPSK" w:hAnsi="TH SarabunPSK" w:cs="TH SarabunPSK"/>
          <w:b/>
          <w:bCs/>
          <w:sz w:val="52"/>
          <w:szCs w:val="52"/>
        </w:rPr>
        <w:t>2567</w:t>
      </w:r>
    </w:p>
    <w:p w14:paraId="78FF7447" w14:textId="3665007D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43AC0">
        <w:rPr>
          <w:rFonts w:ascii="TH SarabunPSK" w:hAnsi="TH SarabunPSK" w:cs="TH SarabunPSK"/>
          <w:b/>
          <w:bCs/>
          <w:sz w:val="52"/>
          <w:szCs w:val="52"/>
        </w:rPr>
        <w:t xml:space="preserve">(1 </w:t>
      </w:r>
      <w:r w:rsidRPr="00943AC0">
        <w:rPr>
          <w:rFonts w:ascii="TH SarabunPSK" w:hAnsi="TH SarabunPSK" w:cs="TH SarabunPSK"/>
          <w:b/>
          <w:bCs/>
          <w:sz w:val="52"/>
          <w:szCs w:val="52"/>
          <w:cs/>
        </w:rPr>
        <w:t xml:space="preserve">มิถุนายน </w:t>
      </w:r>
      <w:r w:rsidRPr="00943AC0">
        <w:rPr>
          <w:rFonts w:ascii="TH SarabunPSK" w:hAnsi="TH SarabunPSK" w:cs="TH SarabunPSK"/>
          <w:b/>
          <w:bCs/>
          <w:sz w:val="52"/>
          <w:szCs w:val="52"/>
        </w:rPr>
        <w:t xml:space="preserve">2567 – 31 </w:t>
      </w:r>
      <w:r w:rsidRPr="00943AC0">
        <w:rPr>
          <w:rFonts w:ascii="TH SarabunPSK" w:hAnsi="TH SarabunPSK" w:cs="TH SarabunPSK"/>
          <w:b/>
          <w:bCs/>
          <w:sz w:val="52"/>
          <w:szCs w:val="52"/>
          <w:cs/>
        </w:rPr>
        <w:t xml:space="preserve">พฤษภาคม </w:t>
      </w:r>
      <w:r w:rsidRPr="00943AC0">
        <w:rPr>
          <w:rFonts w:ascii="TH SarabunPSK" w:hAnsi="TH SarabunPSK" w:cs="TH SarabunPSK"/>
          <w:b/>
          <w:bCs/>
          <w:sz w:val="52"/>
          <w:szCs w:val="52"/>
        </w:rPr>
        <w:t>2568)</w:t>
      </w:r>
    </w:p>
    <w:p w14:paraId="4DB2AD73" w14:textId="77777777" w:rsidR="00EA38D8" w:rsidRDefault="00EA38D8" w:rsidP="00EA38D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EA38D8" w:rsidSect="00EA38D8">
          <w:footerReference w:type="default" r:id="rId9"/>
          <w:pgSz w:w="11906" w:h="16838" w:code="9"/>
          <w:pgMar w:top="1440" w:right="1440" w:bottom="1440" w:left="1440" w:header="562" w:footer="216" w:gutter="0"/>
          <w:pgNumType w:start="1"/>
          <w:cols w:space="708"/>
          <w:docGrid w:linePitch="360"/>
        </w:sectPr>
      </w:pPr>
    </w:p>
    <w:p w14:paraId="1BCC60F8" w14:textId="75300166" w:rsidR="00680DC0" w:rsidRPr="00EA38D8" w:rsidRDefault="00680DC0" w:rsidP="00EA38D8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43AC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0AB0BD46" w14:textId="77777777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7A1736C" w14:textId="77777777" w:rsidR="00680DC0" w:rsidRPr="00943AC0" w:rsidRDefault="00680DC0" w:rsidP="00680D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E6AE86" w14:textId="7574C40B" w:rsidR="009D29F6" w:rsidRPr="00943AC0" w:rsidRDefault="00943AC0" w:rsidP="00680D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04F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72F1365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07F67C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87E95C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1040FF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9A308F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45A115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41993D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A0A7AF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4D950E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5C0192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B4FC74" w14:textId="77777777" w:rsidR="00943AC0" w:rsidRPr="00943AC0" w:rsidRDefault="00943AC0" w:rsidP="00943A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3BDA67" w14:textId="77777777" w:rsidR="009D29F6" w:rsidRPr="00943AC0" w:rsidRDefault="009D29F6" w:rsidP="00680D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D9058E" w14:textId="77777777" w:rsidR="00943AC0" w:rsidRDefault="00680DC0" w:rsidP="00680D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</w:p>
    <w:p w14:paraId="7B73960D" w14:textId="4EB6D0DB" w:rsidR="00680DC0" w:rsidRDefault="00680DC0" w:rsidP="00943AC0">
      <w:pPr>
        <w:jc w:val="right"/>
        <w:rPr>
          <w:rFonts w:ascii="TH SarabunPSK" w:hAnsi="TH SarabunPSK" w:cs="TH SarabunPSK"/>
          <w:sz w:val="32"/>
          <w:szCs w:val="32"/>
        </w:rPr>
      </w:pPr>
      <w:r w:rsidRPr="00943AC0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ลงนาม........................................................................</w:t>
      </w:r>
    </w:p>
    <w:p w14:paraId="56774B35" w14:textId="36D83B74" w:rsidR="00943AC0" w:rsidRDefault="00943AC0" w:rsidP="00943AC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(......................................................................)</w:t>
      </w:r>
    </w:p>
    <w:p w14:paraId="77DDFE8D" w14:textId="5514B3B5" w:rsidR="00943AC0" w:rsidRPr="00943AC0" w:rsidRDefault="00943AC0" w:rsidP="00943AC0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</w:t>
      </w:r>
    </w:p>
    <w:p w14:paraId="1C506311" w14:textId="52AFA235" w:rsidR="00943AC0" w:rsidRPr="00943AC0" w:rsidRDefault="00680DC0" w:rsidP="00943A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sz w:val="32"/>
          <w:szCs w:val="32"/>
          <w:cs/>
        </w:rPr>
        <w:tab/>
      </w:r>
    </w:p>
    <w:p w14:paraId="255269ED" w14:textId="0104795F" w:rsidR="00680DC0" w:rsidRPr="00943AC0" w:rsidRDefault="00680DC0" w:rsidP="00680D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B6767F" w14:textId="77777777" w:rsidR="00680DC0" w:rsidRPr="00943AC0" w:rsidRDefault="00680DC0" w:rsidP="00680D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ECD854" w14:textId="77777777" w:rsidR="00680DC0" w:rsidRPr="00943AC0" w:rsidRDefault="00680DC0" w:rsidP="00680DC0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943AC0">
        <w:rPr>
          <w:rFonts w:ascii="TH SarabunPSK" w:hAnsi="TH SarabunPSK" w:cs="TH SarabunPSK"/>
          <w:sz w:val="30"/>
          <w:szCs w:val="30"/>
        </w:rPr>
        <w:br w:type="page"/>
      </w:r>
    </w:p>
    <w:p w14:paraId="5033E176" w14:textId="77777777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สารบัญ"/>
      <w:r w:rsidRPr="00943AC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bookmarkEnd w:id="0"/>
    <w:p w14:paraId="715D48A0" w14:textId="77777777" w:rsidR="00680DC0" w:rsidRPr="00943AC0" w:rsidRDefault="00680DC0" w:rsidP="00680DC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01"/>
        <w:gridCol w:w="825"/>
      </w:tblGrid>
      <w:tr w:rsidR="00680DC0" w:rsidRPr="00943AC0" w14:paraId="5C4717EA" w14:textId="77777777" w:rsidTr="005C1114">
        <w:trPr>
          <w:tblHeader/>
        </w:trPr>
        <w:tc>
          <w:tcPr>
            <w:tcW w:w="8897" w:type="dxa"/>
          </w:tcPr>
          <w:p w14:paraId="22B81D62" w14:textId="77777777" w:rsidR="00680DC0" w:rsidRPr="00943AC0" w:rsidRDefault="00680DC0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0C4C0ACD" w14:textId="77777777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80DC0" w:rsidRPr="00943AC0" w14:paraId="40650451" w14:textId="77777777" w:rsidTr="005C1114">
        <w:tc>
          <w:tcPr>
            <w:tcW w:w="8897" w:type="dxa"/>
          </w:tcPr>
          <w:p w14:paraId="2E6D43C0" w14:textId="77777777" w:rsidR="00680DC0" w:rsidRPr="00943AC0" w:rsidRDefault="00680DC0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CCEB20" w14:textId="77777777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3F1FA998" w14:textId="77777777" w:rsidTr="005C1114">
        <w:tc>
          <w:tcPr>
            <w:tcW w:w="8897" w:type="dxa"/>
          </w:tcPr>
          <w:p w14:paraId="7E635B28" w14:textId="77777777" w:rsidR="00680DC0" w:rsidRPr="00943AC0" w:rsidRDefault="00680DC0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50" w:type="dxa"/>
          </w:tcPr>
          <w:p w14:paraId="44AD1587" w14:textId="45E549F3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680DC0" w:rsidRPr="00943AC0" w14:paraId="3C46F7C3" w14:textId="77777777" w:rsidTr="005C1114">
        <w:tc>
          <w:tcPr>
            <w:tcW w:w="8897" w:type="dxa"/>
          </w:tcPr>
          <w:p w14:paraId="3CBA05FC" w14:textId="77777777" w:rsidR="00680DC0" w:rsidRPr="00943AC0" w:rsidRDefault="00680DC0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0" w:type="dxa"/>
          </w:tcPr>
          <w:p w14:paraId="47845F40" w14:textId="0852BABC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56D251FC" w14:textId="77777777" w:rsidTr="005C1114">
        <w:tc>
          <w:tcPr>
            <w:tcW w:w="8897" w:type="dxa"/>
          </w:tcPr>
          <w:p w14:paraId="099BC1B2" w14:textId="749F8D63" w:rsidR="00680DC0" w:rsidRPr="00943AC0" w:rsidRDefault="009D29F6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โครงร่างองค์กร 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(Organization</w:t>
            </w:r>
            <w:r w:rsidR="00B10551"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 Profile)</w:t>
            </w:r>
          </w:p>
        </w:tc>
        <w:tc>
          <w:tcPr>
            <w:tcW w:w="850" w:type="dxa"/>
          </w:tcPr>
          <w:p w14:paraId="37627293" w14:textId="195A55F2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680DC0" w:rsidRPr="00943AC0" w14:paraId="67FF560F" w14:textId="77777777" w:rsidTr="005C1114">
        <w:tc>
          <w:tcPr>
            <w:tcW w:w="8897" w:type="dxa"/>
          </w:tcPr>
          <w:p w14:paraId="5DA00F8E" w14:textId="4CB7781E" w:rsidR="00680DC0" w:rsidRPr="00943AC0" w:rsidRDefault="00B10551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P1 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ลักษณะองค์กร 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(Organizational Description)</w:t>
            </w:r>
          </w:p>
        </w:tc>
        <w:tc>
          <w:tcPr>
            <w:tcW w:w="850" w:type="dxa"/>
          </w:tcPr>
          <w:p w14:paraId="6081A0B6" w14:textId="399FE354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48004F34" w14:textId="77777777" w:rsidTr="005C1114">
        <w:tc>
          <w:tcPr>
            <w:tcW w:w="8897" w:type="dxa"/>
          </w:tcPr>
          <w:p w14:paraId="49956586" w14:textId="1E72916F" w:rsidR="00680DC0" w:rsidRPr="00943AC0" w:rsidRDefault="00B10551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สภาพแวดล้อมขององค์กร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>(Organizational Environment)</w:t>
            </w:r>
          </w:p>
        </w:tc>
        <w:tc>
          <w:tcPr>
            <w:tcW w:w="850" w:type="dxa"/>
          </w:tcPr>
          <w:p w14:paraId="0364AAFD" w14:textId="45E0F31E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02E9C4BE" w14:textId="77777777" w:rsidTr="005C1114">
        <w:tc>
          <w:tcPr>
            <w:tcW w:w="8897" w:type="dxa"/>
          </w:tcPr>
          <w:p w14:paraId="4EEB4692" w14:textId="2C4224D2" w:rsidR="00680DC0" w:rsidRPr="00943AC0" w:rsidRDefault="00B10551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ความสัมพันธ์ระดับองค์กร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>(Organizational Relationships)</w:t>
            </w:r>
          </w:p>
        </w:tc>
        <w:tc>
          <w:tcPr>
            <w:tcW w:w="850" w:type="dxa"/>
          </w:tcPr>
          <w:p w14:paraId="32FF3039" w14:textId="61DBAB6D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1A49BE8E" w14:textId="77777777" w:rsidTr="005C1114">
        <w:tc>
          <w:tcPr>
            <w:tcW w:w="8897" w:type="dxa"/>
          </w:tcPr>
          <w:p w14:paraId="5D2D4BD1" w14:textId="35C9EC14" w:rsidR="00680DC0" w:rsidRPr="00943AC0" w:rsidRDefault="00B10551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P2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สถานการณ์ขององค์กร 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(Organizational Situation)</w:t>
            </w:r>
          </w:p>
        </w:tc>
        <w:tc>
          <w:tcPr>
            <w:tcW w:w="850" w:type="dxa"/>
          </w:tcPr>
          <w:p w14:paraId="2DC283DF" w14:textId="434C5328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70805793" w14:textId="77777777" w:rsidTr="005C1114">
        <w:tc>
          <w:tcPr>
            <w:tcW w:w="8897" w:type="dxa"/>
          </w:tcPr>
          <w:p w14:paraId="1A201E70" w14:textId="6EBA820B" w:rsidR="00680DC0" w:rsidRPr="00943AC0" w:rsidRDefault="00B10551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สภาพแวดล้อมด้านการแข่งขัน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>(Competitive Environment)</w:t>
            </w:r>
          </w:p>
        </w:tc>
        <w:tc>
          <w:tcPr>
            <w:tcW w:w="850" w:type="dxa"/>
          </w:tcPr>
          <w:p w14:paraId="5D3C61CA" w14:textId="621F0836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333B2425" w14:textId="77777777" w:rsidTr="005C1114">
        <w:tc>
          <w:tcPr>
            <w:tcW w:w="8897" w:type="dxa"/>
          </w:tcPr>
          <w:p w14:paraId="06AC9067" w14:textId="7DB979C7" w:rsidR="00680DC0" w:rsidRPr="00943AC0" w:rsidRDefault="00B10551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บริบทเชิงกลยุทธ์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>(Strategic Context)</w:t>
            </w:r>
          </w:p>
        </w:tc>
        <w:tc>
          <w:tcPr>
            <w:tcW w:w="850" w:type="dxa"/>
          </w:tcPr>
          <w:p w14:paraId="252C6569" w14:textId="5B8AE1EC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79E0D03B" w14:textId="77777777" w:rsidTr="005C1114">
        <w:tc>
          <w:tcPr>
            <w:tcW w:w="8897" w:type="dxa"/>
          </w:tcPr>
          <w:p w14:paraId="7EE65F5A" w14:textId="1696280C" w:rsidR="00680DC0" w:rsidRPr="00943AC0" w:rsidRDefault="00B10551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ระบบการปรับปรุงผลการดำเนินการ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>(Performance Improvement System)</w:t>
            </w:r>
          </w:p>
        </w:tc>
        <w:tc>
          <w:tcPr>
            <w:tcW w:w="850" w:type="dxa"/>
          </w:tcPr>
          <w:p w14:paraId="66E4FD93" w14:textId="7A0A008F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768A6EC5" w14:textId="77777777" w:rsidTr="005C1114">
        <w:tc>
          <w:tcPr>
            <w:tcW w:w="8897" w:type="dxa"/>
          </w:tcPr>
          <w:p w14:paraId="40A173D9" w14:textId="358FFAC0" w:rsidR="00680DC0" w:rsidRPr="00943AC0" w:rsidRDefault="00AC0E53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แผนพัฒนาคุณภาพ</w:t>
            </w:r>
            <w:r w:rsidR="00592E4C"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ตามเกณฑ์มาตรฐาน </w:t>
            </w:r>
            <w:proofErr w:type="spellStart"/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EdPEx</w:t>
            </w:r>
            <w:proofErr w:type="spellEnd"/>
          </w:p>
        </w:tc>
        <w:tc>
          <w:tcPr>
            <w:tcW w:w="850" w:type="dxa"/>
          </w:tcPr>
          <w:p w14:paraId="0CE634F6" w14:textId="6CC46861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350FC344" w14:textId="77777777" w:rsidTr="005C1114">
        <w:tc>
          <w:tcPr>
            <w:tcW w:w="8897" w:type="dxa"/>
          </w:tcPr>
          <w:p w14:paraId="37C87E9E" w14:textId="54D92D4A" w:rsidR="00235D50" w:rsidRPr="00943AC0" w:rsidRDefault="00041437" w:rsidP="000414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สรุปจุดแข็ง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>(Strengths</w:t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 xml:space="preserve">: S) </w:t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เรื่องที่สามารถปรับปรุงได้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 xml:space="preserve">(Area for Improvement : AFI) </w:t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และแผนพัฒนาคุณภาพในแต่ละหมวด</w:t>
            </w:r>
          </w:p>
        </w:tc>
        <w:tc>
          <w:tcPr>
            <w:tcW w:w="850" w:type="dxa"/>
          </w:tcPr>
          <w:p w14:paraId="21AE4167" w14:textId="54B8383A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278FFC33" w14:textId="77777777" w:rsidTr="005C1114">
        <w:tc>
          <w:tcPr>
            <w:tcW w:w="8897" w:type="dxa"/>
          </w:tcPr>
          <w:p w14:paraId="38C2E00B" w14:textId="325255C2" w:rsidR="00680DC0" w:rsidRPr="00943AC0" w:rsidRDefault="00235D50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1 การนำองค์กร</w:t>
            </w:r>
            <w:r w:rsidR="006A001A"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6A001A"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Leadership)</w:t>
            </w:r>
          </w:p>
        </w:tc>
        <w:tc>
          <w:tcPr>
            <w:tcW w:w="850" w:type="dxa"/>
          </w:tcPr>
          <w:p w14:paraId="2719E5C2" w14:textId="3A51EA7A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76E59C8E" w14:textId="77777777" w:rsidTr="005C1114">
        <w:tc>
          <w:tcPr>
            <w:tcW w:w="8897" w:type="dxa"/>
          </w:tcPr>
          <w:p w14:paraId="59CAF742" w14:textId="00B267A1" w:rsidR="00680DC0" w:rsidRPr="00943AC0" w:rsidRDefault="00235D50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5A7C8ACC" w14:textId="739D2940" w:rsidR="00680DC0" w:rsidRPr="00943AC0" w:rsidRDefault="00680DC0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DC0" w:rsidRPr="00943AC0" w14:paraId="65FBD0C1" w14:textId="77777777" w:rsidTr="005C1114">
        <w:tc>
          <w:tcPr>
            <w:tcW w:w="8897" w:type="dxa"/>
          </w:tcPr>
          <w:p w14:paraId="61B3FBBB" w14:textId="6D7A7DCE" w:rsidR="00680DC0" w:rsidRPr="00943AC0" w:rsidRDefault="00235D50" w:rsidP="000572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50CD106C" w14:textId="6F4481C5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0363A6DC" w14:textId="77777777" w:rsidTr="005C1114">
        <w:tc>
          <w:tcPr>
            <w:tcW w:w="8897" w:type="dxa"/>
          </w:tcPr>
          <w:p w14:paraId="3C4D2338" w14:textId="06A8414A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764D0271" w14:textId="323356C8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76418A76" w14:textId="77777777" w:rsidTr="005C1114">
        <w:tc>
          <w:tcPr>
            <w:tcW w:w="8897" w:type="dxa"/>
          </w:tcPr>
          <w:p w14:paraId="08846DEF" w14:textId="356AA56A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2 กลยุทธ์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(Strategy)</w:t>
            </w:r>
          </w:p>
        </w:tc>
        <w:tc>
          <w:tcPr>
            <w:tcW w:w="850" w:type="dxa"/>
          </w:tcPr>
          <w:p w14:paraId="5B7A19ED" w14:textId="76950601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4EAA59F5" w14:textId="77777777" w:rsidTr="005C1114">
        <w:tc>
          <w:tcPr>
            <w:tcW w:w="8897" w:type="dxa"/>
          </w:tcPr>
          <w:p w14:paraId="4B69CA40" w14:textId="405B651F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3480DCFB" w14:textId="4E143BEA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240E6F" w:rsidRPr="00943AC0" w14:paraId="53BDF22F" w14:textId="77777777" w:rsidTr="005C1114">
        <w:tc>
          <w:tcPr>
            <w:tcW w:w="8897" w:type="dxa"/>
          </w:tcPr>
          <w:p w14:paraId="7849DE7F" w14:textId="0D433067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44E9ADD1" w14:textId="794B5B0B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0033F97D" w14:textId="77777777" w:rsidTr="005C1114">
        <w:tc>
          <w:tcPr>
            <w:tcW w:w="8897" w:type="dxa"/>
          </w:tcPr>
          <w:p w14:paraId="222DED31" w14:textId="15D8AB54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56F14013" w14:textId="5AF0A96F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583AC124" w14:textId="77777777" w:rsidTr="005C1114">
        <w:tc>
          <w:tcPr>
            <w:tcW w:w="8897" w:type="dxa"/>
          </w:tcPr>
          <w:p w14:paraId="3900C4F3" w14:textId="7AAA492C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3 ลูกค้า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(Customers)</w:t>
            </w:r>
          </w:p>
        </w:tc>
        <w:tc>
          <w:tcPr>
            <w:tcW w:w="850" w:type="dxa"/>
          </w:tcPr>
          <w:p w14:paraId="6D9069E1" w14:textId="5DA0EBA7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2AFA9915" w14:textId="77777777" w:rsidTr="005C1114">
        <w:tc>
          <w:tcPr>
            <w:tcW w:w="8897" w:type="dxa"/>
          </w:tcPr>
          <w:p w14:paraId="61106B33" w14:textId="112F62C5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4DED7DA9" w14:textId="017D47D4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1338F28E" w14:textId="77777777" w:rsidTr="005C1114">
        <w:tc>
          <w:tcPr>
            <w:tcW w:w="8897" w:type="dxa"/>
          </w:tcPr>
          <w:p w14:paraId="6ACF888D" w14:textId="61ECE446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36B685D4" w14:textId="3E39418B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5AE101C4" w14:textId="77777777" w:rsidTr="00511A45">
        <w:trPr>
          <w:trHeight w:val="63"/>
        </w:trPr>
        <w:tc>
          <w:tcPr>
            <w:tcW w:w="8897" w:type="dxa"/>
          </w:tcPr>
          <w:p w14:paraId="20A1EC66" w14:textId="65C603FC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7EF6BDEC" w14:textId="35944DCF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19CF86C7" w14:textId="77777777" w:rsidTr="005C1114">
        <w:tc>
          <w:tcPr>
            <w:tcW w:w="8897" w:type="dxa"/>
          </w:tcPr>
          <w:p w14:paraId="33E972E3" w14:textId="2A0508E0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4 การวัด การวิเคราะห์ และการจัดการความรู้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(Measurement , Analysis and Knowledge Management)</w:t>
            </w:r>
          </w:p>
        </w:tc>
        <w:tc>
          <w:tcPr>
            <w:tcW w:w="850" w:type="dxa"/>
          </w:tcPr>
          <w:p w14:paraId="1DE94A2E" w14:textId="0BB5043D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0E54C09B" w14:textId="77777777" w:rsidTr="005C1114">
        <w:tc>
          <w:tcPr>
            <w:tcW w:w="8897" w:type="dxa"/>
          </w:tcPr>
          <w:p w14:paraId="49723F62" w14:textId="61EB8D88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3EF66A31" w14:textId="3A70445E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0F0CBCBE" w14:textId="77777777" w:rsidTr="005C1114">
        <w:tc>
          <w:tcPr>
            <w:tcW w:w="8897" w:type="dxa"/>
          </w:tcPr>
          <w:p w14:paraId="313C4BF9" w14:textId="0C463F3B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713B67DF" w14:textId="7FFBAA6D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1ADBD85E" w14:textId="77777777" w:rsidTr="005C1114">
        <w:tc>
          <w:tcPr>
            <w:tcW w:w="8897" w:type="dxa"/>
          </w:tcPr>
          <w:p w14:paraId="50578F52" w14:textId="339D52AF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4A22246A" w14:textId="74C62775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054D78E3" w14:textId="77777777" w:rsidTr="005C1114">
        <w:tc>
          <w:tcPr>
            <w:tcW w:w="8897" w:type="dxa"/>
          </w:tcPr>
          <w:p w14:paraId="590947C6" w14:textId="38E673DC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5 บุคลากร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(Workforce)</w:t>
            </w:r>
          </w:p>
        </w:tc>
        <w:tc>
          <w:tcPr>
            <w:tcW w:w="850" w:type="dxa"/>
          </w:tcPr>
          <w:p w14:paraId="54135916" w14:textId="70E4AA1D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63AE4CA0" w14:textId="77777777" w:rsidTr="005C1114">
        <w:tc>
          <w:tcPr>
            <w:tcW w:w="8897" w:type="dxa"/>
          </w:tcPr>
          <w:p w14:paraId="5C75E47D" w14:textId="505C1D0D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31CB6A00" w14:textId="0F5F090F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4B43D10A" w14:textId="77777777" w:rsidTr="005C1114">
        <w:tc>
          <w:tcPr>
            <w:tcW w:w="8897" w:type="dxa"/>
          </w:tcPr>
          <w:p w14:paraId="290665A4" w14:textId="78D35CFA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75760251" w14:textId="4BEB34ED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74618EB5" w14:textId="77777777" w:rsidTr="005C1114">
        <w:tc>
          <w:tcPr>
            <w:tcW w:w="8897" w:type="dxa"/>
          </w:tcPr>
          <w:p w14:paraId="643E6515" w14:textId="6BDE29C2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48B8CB71" w14:textId="788F78A3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69E54E24" w14:textId="77777777" w:rsidTr="005C1114">
        <w:tc>
          <w:tcPr>
            <w:tcW w:w="8897" w:type="dxa"/>
          </w:tcPr>
          <w:p w14:paraId="4F8B1F92" w14:textId="1972E95B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6 การปฏิบัติการ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(Operations)</w:t>
            </w:r>
          </w:p>
        </w:tc>
        <w:tc>
          <w:tcPr>
            <w:tcW w:w="850" w:type="dxa"/>
          </w:tcPr>
          <w:p w14:paraId="2747005A" w14:textId="33140A83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3F9A6851" w14:textId="77777777" w:rsidTr="005C1114">
        <w:tc>
          <w:tcPr>
            <w:tcW w:w="8897" w:type="dxa"/>
          </w:tcPr>
          <w:p w14:paraId="60CADD90" w14:textId="6A0951DF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61A2DA37" w14:textId="22E422D3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785BD0F4" w14:textId="77777777" w:rsidTr="005C1114">
        <w:tc>
          <w:tcPr>
            <w:tcW w:w="8897" w:type="dxa"/>
          </w:tcPr>
          <w:p w14:paraId="79005740" w14:textId="249A9239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1D2039F3" w14:textId="2518CD53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11A7161D" w14:textId="77777777" w:rsidTr="005C1114">
        <w:tc>
          <w:tcPr>
            <w:tcW w:w="8897" w:type="dxa"/>
          </w:tcPr>
          <w:p w14:paraId="7064875A" w14:textId="2D4467D4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5BA986D9" w14:textId="4389A65E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4BEB0F5E" w14:textId="77777777" w:rsidTr="005C1114">
        <w:tc>
          <w:tcPr>
            <w:tcW w:w="8897" w:type="dxa"/>
          </w:tcPr>
          <w:p w14:paraId="33905FDF" w14:textId="7A607263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7 ผลลัพธ์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(Results)</w:t>
            </w:r>
          </w:p>
        </w:tc>
        <w:tc>
          <w:tcPr>
            <w:tcW w:w="850" w:type="dxa"/>
          </w:tcPr>
          <w:p w14:paraId="44BAC381" w14:textId="12C04D5A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12C71A0C" w14:textId="77777777" w:rsidTr="005C1114">
        <w:tc>
          <w:tcPr>
            <w:tcW w:w="8897" w:type="dxa"/>
          </w:tcPr>
          <w:p w14:paraId="09A596DF" w14:textId="065E0587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3099AE79" w14:textId="76642A11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7F2BE44D" w14:textId="77777777" w:rsidTr="005C1114">
        <w:tc>
          <w:tcPr>
            <w:tcW w:w="8897" w:type="dxa"/>
          </w:tcPr>
          <w:p w14:paraId="2838A7D0" w14:textId="51E24C0B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208A92BB" w14:textId="7BAECD1A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1AF7DBE8" w14:textId="77777777" w:rsidTr="005C1114">
        <w:tc>
          <w:tcPr>
            <w:tcW w:w="8897" w:type="dxa"/>
          </w:tcPr>
          <w:p w14:paraId="0E6B3244" w14:textId="1870C79E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หัวข้อเรื่อง..................................</w:t>
            </w:r>
          </w:p>
        </w:tc>
        <w:tc>
          <w:tcPr>
            <w:tcW w:w="850" w:type="dxa"/>
          </w:tcPr>
          <w:p w14:paraId="41740530" w14:textId="7BFF5341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943AC0" w14:paraId="44EB10E2" w14:textId="77777777" w:rsidTr="005C1114">
        <w:tc>
          <w:tcPr>
            <w:tcW w:w="8897" w:type="dxa"/>
          </w:tcPr>
          <w:p w14:paraId="646DB5E0" w14:textId="1DA46327" w:rsidR="00240E6F" w:rsidRPr="00943AC0" w:rsidRDefault="00240E6F" w:rsidP="00240E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0" w:type="dxa"/>
          </w:tcPr>
          <w:p w14:paraId="5FE73BB9" w14:textId="0D29EBB6" w:rsidR="00240E6F" w:rsidRPr="00943AC0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E6F" w:rsidRPr="003F6948" w14:paraId="1547ADFC" w14:textId="77777777" w:rsidTr="005C1114">
        <w:tc>
          <w:tcPr>
            <w:tcW w:w="8897" w:type="dxa"/>
          </w:tcPr>
          <w:p w14:paraId="08F37E6E" w14:textId="52D1DF01" w:rsidR="00240E6F" w:rsidRPr="003F6948" w:rsidRDefault="002917EE" w:rsidP="00240E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694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6948">
              <w:rPr>
                <w:rFonts w:ascii="TH SarabunPSK" w:hAnsi="TH SarabunPSK" w:cs="TH SarabunPSK"/>
                <w:sz w:val="32"/>
                <w:szCs w:val="32"/>
              </w:rPr>
              <w:t xml:space="preserve">Common Data Set </w:t>
            </w:r>
          </w:p>
        </w:tc>
        <w:tc>
          <w:tcPr>
            <w:tcW w:w="850" w:type="dxa"/>
          </w:tcPr>
          <w:p w14:paraId="0045EAA7" w14:textId="1C446BC7" w:rsidR="00240E6F" w:rsidRPr="003F6948" w:rsidRDefault="00240E6F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948" w:rsidRPr="00943AC0" w14:paraId="5DF1968F" w14:textId="77777777" w:rsidTr="005C1114">
        <w:tc>
          <w:tcPr>
            <w:tcW w:w="8897" w:type="dxa"/>
          </w:tcPr>
          <w:p w14:paraId="21C15D81" w14:textId="5A07210E" w:rsidR="003F6948" w:rsidRPr="00904B01" w:rsidRDefault="00904B01" w:rsidP="003F6948">
            <w:pPr>
              <w:ind w:firstLine="7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B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ข้อมูลเพิ่มเติมตามตัวบ่งชี้มหาวิทยาลัยราชภัฏ</w:t>
            </w:r>
          </w:p>
        </w:tc>
        <w:tc>
          <w:tcPr>
            <w:tcW w:w="850" w:type="dxa"/>
          </w:tcPr>
          <w:p w14:paraId="122CDB9B" w14:textId="07E76FC9" w:rsidR="003F6948" w:rsidRPr="00943AC0" w:rsidRDefault="003F6948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04F3" w:rsidRPr="00943AC0" w14:paraId="094E7B13" w14:textId="77777777" w:rsidTr="005C1114">
        <w:tc>
          <w:tcPr>
            <w:tcW w:w="8897" w:type="dxa"/>
          </w:tcPr>
          <w:p w14:paraId="72CBD55F" w14:textId="7497E303" w:rsidR="008504F3" w:rsidRPr="008504F3" w:rsidRDefault="008504F3" w:rsidP="003F6948">
            <w:pPr>
              <w:ind w:firstLine="700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8504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รายงานผลการประเมินตนเองตามมาตรฐานการอุดมศึกษา</w:t>
            </w:r>
          </w:p>
        </w:tc>
        <w:tc>
          <w:tcPr>
            <w:tcW w:w="850" w:type="dxa"/>
          </w:tcPr>
          <w:p w14:paraId="10C5A4C3" w14:textId="77777777" w:rsidR="008504F3" w:rsidRDefault="008504F3" w:rsidP="00EE1E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6D10FD" w14:textId="77777777" w:rsidR="00EA38D8" w:rsidRDefault="00EA38D8" w:rsidP="00890299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49FC025" w14:textId="77777777" w:rsidR="00EA38D8" w:rsidRDefault="00EA38D8" w:rsidP="0089029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sectPr w:rsidR="00EA38D8" w:rsidSect="00EA38D8">
          <w:footerReference w:type="default" r:id="rId10"/>
          <w:pgSz w:w="11906" w:h="16838" w:code="9"/>
          <w:pgMar w:top="1440" w:right="1440" w:bottom="1440" w:left="1440" w:header="562" w:footer="216" w:gutter="0"/>
          <w:pgNumType w:start="1"/>
          <w:cols w:space="708"/>
          <w:docGrid w:linePitch="360"/>
        </w:sectPr>
      </w:pPr>
    </w:p>
    <w:p w14:paraId="59B259FC" w14:textId="013196DD" w:rsidR="00C3680F" w:rsidRPr="00943AC0" w:rsidRDefault="00C3680F" w:rsidP="0089029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โครงร่างองค์กร</w:t>
      </w:r>
      <w:r w:rsidR="00240E6F" w:rsidRPr="00943AC0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="00240E6F" w:rsidRPr="00EB0B33">
        <w:rPr>
          <w:rFonts w:ascii="TH SarabunPSK" w:hAnsi="TH SarabunPSK" w:cs="TH SarabunPSK"/>
          <w:b/>
          <w:bCs/>
          <w:sz w:val="40"/>
          <w:szCs w:val="40"/>
        </w:rPr>
        <w:t>(Organizational Profile)</w:t>
      </w:r>
    </w:p>
    <w:p w14:paraId="0EEF5C16" w14:textId="77777777" w:rsidR="001B5EBD" w:rsidRPr="00943AC0" w:rsidRDefault="001B5EBD" w:rsidP="008902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625B1A" w14:textId="52261AA9" w:rsidR="00C3680F" w:rsidRPr="00943AC0" w:rsidRDefault="00240E6F" w:rsidP="00890299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</w:t>
      </w:r>
      <w:r w:rsidR="00C3680F"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1. ลักษณะองค์ก</w:t>
      </w:r>
      <w:r w:rsidR="00727599"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</w:t>
      </w:r>
      <w:r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943AC0">
        <w:rPr>
          <w:rFonts w:ascii="TH SarabunPSK" w:hAnsi="TH SarabunPSK" w:cs="TH SarabunPSK"/>
          <w:b/>
          <w:bCs/>
          <w:sz w:val="36"/>
          <w:szCs w:val="36"/>
        </w:rPr>
        <w:t>(Organizational Description)</w:t>
      </w:r>
    </w:p>
    <w:p w14:paraId="7A4DB81B" w14:textId="3E0FA34B" w:rsidR="00C3680F" w:rsidRPr="00943AC0" w:rsidRDefault="00727599" w:rsidP="008902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สภาพแวดล้อมขององค์กร</w:t>
      </w:r>
      <w:r w:rsidR="00240E6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40E6F" w:rsidRPr="00943AC0">
        <w:rPr>
          <w:rFonts w:ascii="TH SarabunPSK" w:hAnsi="TH SarabunPSK" w:cs="TH SarabunPSK"/>
          <w:b/>
          <w:bCs/>
          <w:sz w:val="32"/>
          <w:szCs w:val="32"/>
        </w:rPr>
        <w:t>(Organizational Environment)</w:t>
      </w:r>
    </w:p>
    <w:p w14:paraId="129CD578" w14:textId="012E28A9" w:rsidR="00F8430B" w:rsidRPr="00943AC0" w:rsidRDefault="00C63EA3" w:rsidP="00C63E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5277D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5B615EA" w14:textId="164FFA15" w:rsidR="001A0F6A" w:rsidRPr="00943AC0" w:rsidRDefault="00C63EA3" w:rsidP="00C63E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A0F6A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(1)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การจัดการศึกษา วิจัย และบริการทางการศึกษาอื่น ๆ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(Educational Program and Service Offering)</w:t>
      </w:r>
    </w:p>
    <w:p w14:paraId="55738A1F" w14:textId="77777777" w:rsidR="001B5EBD" w:rsidRPr="00943AC0" w:rsidRDefault="00F8430B" w:rsidP="001B5E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5277D" w:rsidRPr="00943AC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  <w:r w:rsidR="001E17F5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7600BC4" w14:textId="1B2DCFC8" w:rsidR="001E17F5" w:rsidRPr="00943AC0" w:rsidRDefault="001E17F5" w:rsidP="001B5EBD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354428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 </w:t>
      </w:r>
      <w:r w:rsidR="00F774A3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หลักสูตรและบริการความสำคัญ และกลไกการให้บริการแก่ผู้เรียนและลูกค้า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1785"/>
        <w:gridCol w:w="1813"/>
        <w:gridCol w:w="1810"/>
        <w:gridCol w:w="1768"/>
      </w:tblGrid>
      <w:tr w:rsidR="00EE03E6" w:rsidRPr="00943AC0" w14:paraId="6279F339" w14:textId="77777777" w:rsidTr="002917EE">
        <w:tc>
          <w:tcPr>
            <w:tcW w:w="1869" w:type="dxa"/>
            <w:shd w:val="pct10" w:color="auto" w:fill="auto"/>
          </w:tcPr>
          <w:p w14:paraId="723587FA" w14:textId="7A156DC0" w:rsidR="00EE03E6" w:rsidRPr="00943AC0" w:rsidRDefault="00EE03E6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1869" w:type="dxa"/>
            <w:shd w:val="pct10" w:color="auto" w:fill="auto"/>
          </w:tcPr>
          <w:p w14:paraId="0AAE8938" w14:textId="18A00015" w:rsidR="00EE03E6" w:rsidRPr="00943AC0" w:rsidRDefault="00EE03E6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หลักสูตรและบริการ</w:t>
            </w:r>
          </w:p>
        </w:tc>
        <w:tc>
          <w:tcPr>
            <w:tcW w:w="1869" w:type="dxa"/>
            <w:shd w:val="pct10" w:color="auto" w:fill="auto"/>
          </w:tcPr>
          <w:p w14:paraId="64D2E582" w14:textId="2FB03022" w:rsidR="00EE03E6" w:rsidRPr="00943AC0" w:rsidRDefault="00EE03E6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ความสำคัญเชิงเปรียบเทียบ</w:t>
            </w:r>
          </w:p>
        </w:tc>
        <w:tc>
          <w:tcPr>
            <w:tcW w:w="1869" w:type="dxa"/>
            <w:shd w:val="pct10" w:color="auto" w:fill="auto"/>
          </w:tcPr>
          <w:p w14:paraId="09BBA6F6" w14:textId="624512D6" w:rsidR="00EE03E6" w:rsidRPr="00943AC0" w:rsidRDefault="00EE03E6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(%)</w:t>
            </w:r>
          </w:p>
        </w:tc>
        <w:tc>
          <w:tcPr>
            <w:tcW w:w="1869" w:type="dxa"/>
            <w:shd w:val="pct10" w:color="auto" w:fill="auto"/>
          </w:tcPr>
          <w:p w14:paraId="7F00F312" w14:textId="609C13E7" w:rsidR="00EE03E6" w:rsidRPr="00943AC0" w:rsidRDefault="00EE03E6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วิธีการส่งมอบ</w:t>
            </w:r>
          </w:p>
        </w:tc>
      </w:tr>
      <w:tr w:rsidR="00EE03E6" w:rsidRPr="00943AC0" w14:paraId="3EE81EC5" w14:textId="77777777" w:rsidTr="00EE03E6">
        <w:tc>
          <w:tcPr>
            <w:tcW w:w="1869" w:type="dxa"/>
          </w:tcPr>
          <w:p w14:paraId="7B74AAF1" w14:textId="7FF8B85D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1869" w:type="dxa"/>
          </w:tcPr>
          <w:p w14:paraId="45CEEC91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E564AD2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F813374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A9FC8D3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E03E6" w:rsidRPr="00943AC0" w14:paraId="257D5100" w14:textId="77777777" w:rsidTr="00EE03E6">
        <w:tc>
          <w:tcPr>
            <w:tcW w:w="1869" w:type="dxa"/>
          </w:tcPr>
          <w:p w14:paraId="69F1366B" w14:textId="0AA92228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869" w:type="dxa"/>
          </w:tcPr>
          <w:p w14:paraId="65C19251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E171966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7362E13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4928ECF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E03E6" w:rsidRPr="00943AC0" w14:paraId="48608BEE" w14:textId="77777777" w:rsidTr="00EE03E6">
        <w:tc>
          <w:tcPr>
            <w:tcW w:w="1869" w:type="dxa"/>
          </w:tcPr>
          <w:p w14:paraId="53993082" w14:textId="64705FF8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869" w:type="dxa"/>
          </w:tcPr>
          <w:p w14:paraId="36E6DE51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1EBA344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7E33960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31CF144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E03E6" w:rsidRPr="00943AC0" w14:paraId="7BEE215D" w14:textId="77777777" w:rsidTr="00EE03E6">
        <w:tc>
          <w:tcPr>
            <w:tcW w:w="1869" w:type="dxa"/>
          </w:tcPr>
          <w:p w14:paraId="0281903E" w14:textId="284958E0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ศิลปะวัฒนธรรม</w:t>
            </w:r>
          </w:p>
          <w:p w14:paraId="715B2CFC" w14:textId="7124B53A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(ถ้ามี)</w:t>
            </w:r>
          </w:p>
        </w:tc>
        <w:tc>
          <w:tcPr>
            <w:tcW w:w="1869" w:type="dxa"/>
          </w:tcPr>
          <w:p w14:paraId="51D9BD0D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9367F27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AB8D66F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0071CF2" w14:textId="77777777" w:rsidR="00EE03E6" w:rsidRPr="00943AC0" w:rsidRDefault="00EE03E6" w:rsidP="001B5EBD">
            <w:pPr>
              <w:spacing w:before="1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8470302" w14:textId="77777777" w:rsidR="0045277D" w:rsidRPr="00943AC0" w:rsidRDefault="0045277D" w:rsidP="001B5EBD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44C8E5" w14:textId="73D93FCC" w:rsidR="00C3680F" w:rsidRPr="00943AC0" w:rsidRDefault="00C3680F" w:rsidP="003172D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(2) พันธกิจ วิสัยทัศน์ ค่านิยม </w:t>
      </w:r>
      <w:r w:rsidR="00C63EA3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และวัฒนธรรม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C63EA3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Mission , Vision , Values and Culture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ADBBB5B" w14:textId="2E9F71FC" w:rsidR="00253746" w:rsidRPr="00943AC0" w:rsidRDefault="00376AE4" w:rsidP="00376AE4">
      <w:pPr>
        <w:ind w:right="-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533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วิสัยทัศน์ 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253746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AAF5473" w14:textId="1BC35F2E" w:rsidR="007B533B" w:rsidRPr="00943AC0" w:rsidRDefault="00376AE4" w:rsidP="00376AE4">
      <w:pPr>
        <w:ind w:right="-14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533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พันธกิจหลัก 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</w:p>
    <w:p w14:paraId="534770B4" w14:textId="46F13397" w:rsidR="007B533B" w:rsidRPr="00943AC0" w:rsidRDefault="00376AE4" w:rsidP="00376AE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533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อัตลักษณ์ 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76BB9AAE" w14:textId="0C183365" w:rsidR="007B533B" w:rsidRPr="00943AC0" w:rsidRDefault="00376AE4" w:rsidP="00376AE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533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เอกลักษณ์ 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1629F7A1" w14:textId="7F6D0E5C" w:rsidR="007B533B" w:rsidRPr="00943AC0" w:rsidRDefault="00376AE4" w:rsidP="00376AE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533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ค่านิยมองค์กร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</w:p>
    <w:p w14:paraId="630D9D0C" w14:textId="77777777" w:rsidR="00424AAF" w:rsidRPr="00943AC0" w:rsidRDefault="007B533B" w:rsidP="00852EA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338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สมรรถนะหลักองค์กร 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1C4ED317" w14:textId="4CDA9866" w:rsidR="00C3680F" w:rsidRPr="00943AC0" w:rsidRDefault="00C63EA3" w:rsidP="00C63E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D246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 ลักษณะโดยรวมของบุคลากร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(Workforce Profile)</w:t>
      </w:r>
    </w:p>
    <w:p w14:paraId="1704EB41" w14:textId="15CCD463" w:rsidR="00736AB2" w:rsidRPr="00943AC0" w:rsidRDefault="00376AE4" w:rsidP="00376AE4">
      <w:pPr>
        <w:ind w:right="1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p w14:paraId="32C1E48C" w14:textId="460791C2" w:rsidR="00BD1D6D" w:rsidRPr="00943AC0" w:rsidRDefault="00BD1D6D" w:rsidP="0084619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จำนวนบุคลากรแยกตามประเภทกลุ่</w:t>
      </w:r>
      <w:r w:rsidR="00D72084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มของบุคล</w:t>
      </w:r>
      <w:r w:rsidR="00376AE4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</w:t>
      </w:r>
      <w:r w:rsidR="00D72084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B7005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</w:t>
      </w:r>
      <w:r w:rsidR="00B70056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(ข้อมูลจาก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B70056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วันที่ </w:t>
      </w:r>
      <w:r w:rsidR="00852EA2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="00B70056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36990B8" w14:textId="77777777" w:rsidR="00E512FD" w:rsidRPr="00943AC0" w:rsidRDefault="00852EA2" w:rsidP="00A40E2C">
      <w:pPr>
        <w:spacing w:before="120"/>
        <w:ind w:right="-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 w:rsidR="0029338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ออกแบบตารางตามการแบ่งกลุ่ม</w:t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</w:t>
      </w:r>
    </w:p>
    <w:p w14:paraId="13E1D616" w14:textId="18B9977F" w:rsidR="0029338B" w:rsidRPr="00943AC0" w:rsidRDefault="0029338B" w:rsidP="0029338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3</w:t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ปัจจัยขับเคลื่อนความผูกพันของบุคลากรแต่ละกลุ่ม </w:t>
      </w: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3143"/>
        <w:gridCol w:w="5961"/>
      </w:tblGrid>
      <w:tr w:rsidR="0029338B" w:rsidRPr="00943AC0" w14:paraId="2B49D7C2" w14:textId="77777777" w:rsidTr="002917EE">
        <w:trPr>
          <w:jc w:val="center"/>
        </w:trPr>
        <w:tc>
          <w:tcPr>
            <w:tcW w:w="1890" w:type="dxa"/>
            <w:shd w:val="pct10" w:color="auto" w:fill="auto"/>
            <w:vAlign w:val="center"/>
          </w:tcPr>
          <w:p w14:paraId="59DECB67" w14:textId="77777777" w:rsidR="0029338B" w:rsidRPr="00943AC0" w:rsidRDefault="0029338B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3585" w:type="dxa"/>
            <w:shd w:val="pct10" w:color="auto" w:fill="auto"/>
            <w:vAlign w:val="center"/>
          </w:tcPr>
          <w:p w14:paraId="532E1E36" w14:textId="77777777" w:rsidR="0029338B" w:rsidRPr="00943AC0" w:rsidRDefault="0029338B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ปัจจัยขับเคลื่อนความผูกพัน</w:t>
            </w:r>
          </w:p>
        </w:tc>
      </w:tr>
      <w:tr w:rsidR="0029338B" w:rsidRPr="00943AC0" w14:paraId="7D9219B1" w14:textId="77777777" w:rsidTr="0005725D">
        <w:trPr>
          <w:jc w:val="center"/>
        </w:trPr>
        <w:tc>
          <w:tcPr>
            <w:tcW w:w="1890" w:type="dxa"/>
          </w:tcPr>
          <w:p w14:paraId="4AE6F4A8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585" w:type="dxa"/>
          </w:tcPr>
          <w:p w14:paraId="1944C04D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9338B" w:rsidRPr="00943AC0" w14:paraId="7D370328" w14:textId="77777777" w:rsidTr="0005725D">
        <w:trPr>
          <w:jc w:val="center"/>
        </w:trPr>
        <w:tc>
          <w:tcPr>
            <w:tcW w:w="1890" w:type="dxa"/>
          </w:tcPr>
          <w:p w14:paraId="68F0A5B1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585" w:type="dxa"/>
          </w:tcPr>
          <w:p w14:paraId="73116405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428112BD" w14:textId="77777777" w:rsidR="00707396" w:rsidRPr="00943AC0" w:rsidRDefault="00707396" w:rsidP="0029338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B8A437" w14:textId="39DF3CEB" w:rsidR="0029338B" w:rsidRPr="00943AC0" w:rsidRDefault="0029338B" w:rsidP="0029338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4</w:t>
      </w: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การเปลี่ยนแปลงที่สำคัญด้านบุคลากร</w:t>
      </w: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1890"/>
        <w:gridCol w:w="3585"/>
        <w:gridCol w:w="3629"/>
      </w:tblGrid>
      <w:tr w:rsidR="0029338B" w:rsidRPr="00943AC0" w14:paraId="4FCE71F2" w14:textId="77777777" w:rsidTr="002917EE">
        <w:trPr>
          <w:jc w:val="center"/>
        </w:trPr>
        <w:tc>
          <w:tcPr>
            <w:tcW w:w="1890" w:type="dxa"/>
            <w:shd w:val="pct10" w:color="auto" w:fill="auto"/>
            <w:vAlign w:val="center"/>
          </w:tcPr>
          <w:p w14:paraId="0280BDBB" w14:textId="77777777" w:rsidR="0029338B" w:rsidRPr="00943AC0" w:rsidRDefault="0029338B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ด้านอัตรากำลัง</w:t>
            </w:r>
          </w:p>
        </w:tc>
        <w:tc>
          <w:tcPr>
            <w:tcW w:w="3585" w:type="dxa"/>
            <w:shd w:val="pct10" w:color="auto" w:fill="auto"/>
            <w:vAlign w:val="center"/>
          </w:tcPr>
          <w:p w14:paraId="1FFB6A34" w14:textId="77777777" w:rsidR="0029338B" w:rsidRPr="00943AC0" w:rsidRDefault="0029338B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ด้านขีด</w:t>
            </w:r>
            <w:r w:rsidR="00707396"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วามสามารถ</w:t>
            </w:r>
          </w:p>
        </w:tc>
        <w:tc>
          <w:tcPr>
            <w:tcW w:w="3629" w:type="dxa"/>
            <w:shd w:val="pct10" w:color="auto" w:fill="auto"/>
            <w:vAlign w:val="center"/>
          </w:tcPr>
          <w:p w14:paraId="0B261A5F" w14:textId="77777777" w:rsidR="0029338B" w:rsidRPr="00943AC0" w:rsidRDefault="0029338B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องค์ประกอบของกลุ่มบุคลากร</w:t>
            </w:r>
          </w:p>
        </w:tc>
      </w:tr>
      <w:tr w:rsidR="0029338B" w:rsidRPr="00943AC0" w14:paraId="4B324AD8" w14:textId="77777777" w:rsidTr="0005725D">
        <w:trPr>
          <w:jc w:val="center"/>
        </w:trPr>
        <w:tc>
          <w:tcPr>
            <w:tcW w:w="1890" w:type="dxa"/>
          </w:tcPr>
          <w:p w14:paraId="3DF63D09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585" w:type="dxa"/>
          </w:tcPr>
          <w:p w14:paraId="2A90603B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629" w:type="dxa"/>
          </w:tcPr>
          <w:p w14:paraId="7FC888BA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9338B" w:rsidRPr="00943AC0" w14:paraId="3AC40F7A" w14:textId="77777777" w:rsidTr="0005725D">
        <w:trPr>
          <w:jc w:val="center"/>
        </w:trPr>
        <w:tc>
          <w:tcPr>
            <w:tcW w:w="1890" w:type="dxa"/>
          </w:tcPr>
          <w:p w14:paraId="636E234C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585" w:type="dxa"/>
          </w:tcPr>
          <w:p w14:paraId="134D0ADB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629" w:type="dxa"/>
          </w:tcPr>
          <w:p w14:paraId="0DA62AC9" w14:textId="77777777" w:rsidR="0029338B" w:rsidRPr="00943AC0" w:rsidRDefault="0029338B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E92867A" w14:textId="77777777" w:rsidR="00707396" w:rsidRPr="00943AC0" w:rsidRDefault="00707396" w:rsidP="004D2E51">
      <w:pPr>
        <w:ind w:firstLine="28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3DB0EB" w14:textId="1BF45E15" w:rsidR="00C3680F" w:rsidRPr="00943AC0" w:rsidRDefault="00C63EA3" w:rsidP="00C63E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3680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7D246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 สินทรัพย์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(Assets)</w:t>
      </w:r>
    </w:p>
    <w:p w14:paraId="27B8DC7F" w14:textId="77777777" w:rsidR="007D2469" w:rsidRPr="00943AC0" w:rsidRDefault="00D33484" w:rsidP="0029338B">
      <w:pPr>
        <w:ind w:righ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338B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</w:p>
    <w:p w14:paraId="1907EBE9" w14:textId="3C2FE590" w:rsidR="001E1CA5" w:rsidRPr="00943AC0" w:rsidRDefault="007D2469" w:rsidP="00EB3C89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5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สินทรัพย์ของ</w:t>
      </w:r>
      <w:r w:rsidR="001E1C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มหาวิทยาลัยราชภัฏเชียงราย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815"/>
        <w:gridCol w:w="4394"/>
      </w:tblGrid>
      <w:tr w:rsidR="00852007" w:rsidRPr="00943AC0" w14:paraId="1FC1AAEC" w14:textId="77777777" w:rsidTr="002917EE">
        <w:trPr>
          <w:jc w:val="center"/>
        </w:trPr>
        <w:tc>
          <w:tcPr>
            <w:tcW w:w="4815" w:type="dxa"/>
            <w:shd w:val="pct10" w:color="auto" w:fill="auto"/>
            <w:vAlign w:val="center"/>
          </w:tcPr>
          <w:p w14:paraId="7E7EAFD8" w14:textId="77777777" w:rsidR="00852007" w:rsidRPr="00943AC0" w:rsidRDefault="00852007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ประเภทสินทรัพย์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5D2CEE5F" w14:textId="77777777" w:rsidR="00852007" w:rsidRPr="00943AC0" w:rsidRDefault="00852007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852007" w:rsidRPr="00943AC0" w14:paraId="52691C16" w14:textId="77777777" w:rsidTr="0005725D">
        <w:trPr>
          <w:jc w:val="center"/>
        </w:trPr>
        <w:tc>
          <w:tcPr>
            <w:tcW w:w="4815" w:type="dxa"/>
          </w:tcPr>
          <w:p w14:paraId="63C6F59A" w14:textId="77777777" w:rsidR="00852007" w:rsidRPr="00943AC0" w:rsidRDefault="00852007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2C8F4ED" w14:textId="77777777" w:rsidR="00852007" w:rsidRPr="00943AC0" w:rsidRDefault="00852007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52007" w:rsidRPr="00943AC0" w14:paraId="53971C0D" w14:textId="77777777" w:rsidTr="0005725D">
        <w:trPr>
          <w:jc w:val="center"/>
        </w:trPr>
        <w:tc>
          <w:tcPr>
            <w:tcW w:w="4815" w:type="dxa"/>
          </w:tcPr>
          <w:p w14:paraId="256758BA" w14:textId="77777777" w:rsidR="00852007" w:rsidRPr="00943AC0" w:rsidRDefault="00852007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C39E28" w14:textId="77777777" w:rsidR="00852007" w:rsidRPr="00943AC0" w:rsidRDefault="00852007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71C0F6A" w14:textId="5E63A45A" w:rsidR="00C3680F" w:rsidRPr="00943AC0" w:rsidRDefault="00C63EA3" w:rsidP="00C63EA3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266C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(5)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สภาพแวดล้อมด้าน</w:t>
      </w:r>
      <w:r w:rsidR="008266C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กฎระเบียบข้อบังคับ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(Regulatory Environment)</w:t>
      </w:r>
    </w:p>
    <w:p w14:paraId="1A751247" w14:textId="77777777" w:rsidR="009F181E" w:rsidRPr="00943AC0" w:rsidRDefault="009F181E" w:rsidP="009F181E">
      <w:pPr>
        <w:ind w:righ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</w:t>
      </w:r>
    </w:p>
    <w:p w14:paraId="3A88368A" w14:textId="1406EDD4" w:rsidR="00354428" w:rsidRPr="00943AC0" w:rsidRDefault="00354428" w:rsidP="009F181E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9F181E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6 กฎระเบียบข้อบังคับที่สำคัญ</w:t>
      </w:r>
    </w:p>
    <w:p w14:paraId="16A12E97" w14:textId="47D8C075" w:rsidR="008D16E8" w:rsidRPr="00943AC0" w:rsidRDefault="008D16E8" w:rsidP="00890299">
      <w:pPr>
        <w:ind w:right="-5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815"/>
        <w:gridCol w:w="4394"/>
      </w:tblGrid>
      <w:tr w:rsidR="008D16E8" w:rsidRPr="00943AC0" w14:paraId="208088C9" w14:textId="77777777" w:rsidTr="002917EE">
        <w:trPr>
          <w:jc w:val="center"/>
        </w:trPr>
        <w:tc>
          <w:tcPr>
            <w:tcW w:w="4815" w:type="dxa"/>
            <w:shd w:val="pct10" w:color="auto" w:fill="auto"/>
            <w:vAlign w:val="center"/>
          </w:tcPr>
          <w:p w14:paraId="40852442" w14:textId="77777777" w:rsidR="008D16E8" w:rsidRPr="00943AC0" w:rsidRDefault="008D16E8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 ระเบียบข้อบังคับที่สำคัญ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4ECCC3CE" w14:textId="77777777" w:rsidR="008D16E8" w:rsidRPr="00943AC0" w:rsidRDefault="008D16E8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8D16E8" w:rsidRPr="00943AC0" w14:paraId="41195F66" w14:textId="77777777" w:rsidTr="008D16E8">
        <w:trPr>
          <w:jc w:val="center"/>
        </w:trPr>
        <w:tc>
          <w:tcPr>
            <w:tcW w:w="4815" w:type="dxa"/>
          </w:tcPr>
          <w:p w14:paraId="7E0C3D6A" w14:textId="77777777" w:rsidR="008D16E8" w:rsidRPr="00943AC0" w:rsidRDefault="008D16E8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69D06C4" w14:textId="77777777" w:rsidR="008D16E8" w:rsidRPr="00943AC0" w:rsidRDefault="008D16E8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D16E8" w:rsidRPr="00943AC0" w14:paraId="15D5E223" w14:textId="77777777" w:rsidTr="008D16E8">
        <w:trPr>
          <w:jc w:val="center"/>
        </w:trPr>
        <w:tc>
          <w:tcPr>
            <w:tcW w:w="4815" w:type="dxa"/>
          </w:tcPr>
          <w:p w14:paraId="056DAFDD" w14:textId="77777777" w:rsidR="008D16E8" w:rsidRPr="00943AC0" w:rsidRDefault="008D16E8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C0062A9" w14:textId="77777777" w:rsidR="008D16E8" w:rsidRPr="00943AC0" w:rsidRDefault="008D16E8" w:rsidP="00057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4547C5BB" w14:textId="77777777" w:rsidR="008B5BDA" w:rsidRPr="00943AC0" w:rsidRDefault="008B5BDA" w:rsidP="008902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797890" w14:textId="6D3FDA75" w:rsidR="00C3680F" w:rsidRPr="00943AC0" w:rsidRDefault="008266C9" w:rsidP="0089029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ข. ความสัมพันธ์ระดับองค์ก</w:t>
      </w:r>
      <w:r w:rsidR="00C63EA3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 </w:t>
      </w:r>
      <w:r w:rsidR="00C63EA3" w:rsidRPr="00943AC0">
        <w:rPr>
          <w:rFonts w:ascii="TH SarabunPSK" w:hAnsi="TH SarabunPSK" w:cs="TH SarabunPSK"/>
          <w:b/>
          <w:bCs/>
          <w:sz w:val="32"/>
          <w:szCs w:val="32"/>
        </w:rPr>
        <w:t>(Organizational Relationships)</w:t>
      </w:r>
    </w:p>
    <w:p w14:paraId="68132026" w14:textId="09A16FC8" w:rsidR="00C3680F" w:rsidRPr="00943AC0" w:rsidRDefault="00C63EA3" w:rsidP="00C63E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3680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(1) โครงสร้างองค์กร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A07682" w:rsidRPr="00943AC0">
        <w:rPr>
          <w:rFonts w:ascii="TH SarabunPSK" w:hAnsi="TH SarabunPSK" w:cs="TH SarabunPSK"/>
          <w:b/>
          <w:bCs/>
          <w:sz w:val="32"/>
          <w:szCs w:val="32"/>
        </w:rPr>
        <w:t>Organizational Structure)</w:t>
      </w:r>
    </w:p>
    <w:p w14:paraId="40C54B1D" w14:textId="067E8598" w:rsidR="004C5254" w:rsidRPr="00943AC0" w:rsidRDefault="00A07682" w:rsidP="00A0768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16E8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</w:t>
      </w:r>
    </w:p>
    <w:p w14:paraId="17B820A4" w14:textId="1CD615F0" w:rsidR="00D90FCE" w:rsidRDefault="00D90FCE" w:rsidP="00D90FCE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5C146390" wp14:editId="65F910D9">
            <wp:extent cx="2162175" cy="2162175"/>
            <wp:effectExtent l="0" t="0" r="0" b="0"/>
            <wp:docPr id="2" name="Graphic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79739" w14:textId="77777777" w:rsidR="002234B1" w:rsidRPr="00943AC0" w:rsidRDefault="000E4EE0" w:rsidP="00CC65B6">
      <w:pPr>
        <w:spacing w:before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</w:t>
      </w:r>
      <w:r w:rsidR="002234B1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234B1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2234B1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2234B1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โครงสร้างและการกำกับดูแล</w:t>
      </w:r>
      <w:r w:rsidR="00707396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</w:p>
    <w:p w14:paraId="3AE15653" w14:textId="1234ABF2" w:rsidR="00F26267" w:rsidRPr="00943AC0" w:rsidRDefault="00A07682" w:rsidP="00A07682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D1078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(2) </w:t>
      </w:r>
      <w:r w:rsidR="008266C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ผู้เรียน </w:t>
      </w:r>
      <w:r w:rsidR="00AD1078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ลูกค้า</w:t>
      </w:r>
      <w:r w:rsidR="008266C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กลุ่มอื่น</w:t>
      </w:r>
      <w:r w:rsidR="00F26267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และผู้มีส่วนได้ส่วนเสีย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Students, Other Customers and Stakeholders)</w:t>
      </w:r>
    </w:p>
    <w:p w14:paraId="71B98837" w14:textId="09B52CA6" w:rsidR="004B6230" w:rsidRPr="00943AC0" w:rsidRDefault="00A07682" w:rsidP="00A0768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65B6" w:rsidRPr="00943AC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……………………………………………………………..</w:t>
      </w:r>
    </w:p>
    <w:p w14:paraId="75AB8C8E" w14:textId="0FEA15C6" w:rsidR="00CC65B6" w:rsidRPr="00943AC0" w:rsidRDefault="00376AE4" w:rsidP="00376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C65B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ส่วนตลาดที่สำคัญ</w:t>
      </w:r>
    </w:p>
    <w:p w14:paraId="63107C5B" w14:textId="77777777" w:rsidR="009F181E" w:rsidRPr="00943AC0" w:rsidRDefault="009F181E" w:rsidP="009F181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……………………………………………………………..</w:t>
      </w:r>
    </w:p>
    <w:p w14:paraId="094D241E" w14:textId="5AC1E512" w:rsidR="00CC65B6" w:rsidRPr="00943AC0" w:rsidRDefault="00354428" w:rsidP="00376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F181E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7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ส่วนตลาดที่สำคัญ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17EE" w:rsidRPr="00943AC0" w14:paraId="031BE1FB" w14:textId="77777777" w:rsidTr="002917EE">
        <w:tc>
          <w:tcPr>
            <w:tcW w:w="4672" w:type="dxa"/>
            <w:shd w:val="pct10" w:color="auto" w:fill="auto"/>
          </w:tcPr>
          <w:p w14:paraId="6EECD524" w14:textId="29DE6925" w:rsidR="002917EE" w:rsidRPr="00943AC0" w:rsidRDefault="002917EE" w:rsidP="002917E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บริการ</w:t>
            </w:r>
          </w:p>
        </w:tc>
        <w:tc>
          <w:tcPr>
            <w:tcW w:w="4673" w:type="dxa"/>
            <w:shd w:val="pct10" w:color="auto" w:fill="auto"/>
          </w:tcPr>
          <w:p w14:paraId="0EB9A5D7" w14:textId="20137A3D" w:rsidR="002917EE" w:rsidRPr="00943AC0" w:rsidRDefault="002917EE" w:rsidP="002917E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ส่วนตลาดที่สำคัญ</w:t>
            </w:r>
          </w:p>
        </w:tc>
      </w:tr>
      <w:tr w:rsidR="002917EE" w:rsidRPr="00943AC0" w14:paraId="6252981C" w14:textId="77777777" w:rsidTr="002917EE">
        <w:tc>
          <w:tcPr>
            <w:tcW w:w="4672" w:type="dxa"/>
          </w:tcPr>
          <w:p w14:paraId="5FB9087D" w14:textId="77777777" w:rsidR="002917EE" w:rsidRPr="00943AC0" w:rsidRDefault="002917EE" w:rsidP="002917E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3" w:type="dxa"/>
          </w:tcPr>
          <w:p w14:paraId="588786FE" w14:textId="77777777" w:rsidR="002917EE" w:rsidRPr="00943AC0" w:rsidRDefault="002917EE" w:rsidP="002917E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17EE" w:rsidRPr="00943AC0" w14:paraId="0487DC2C" w14:textId="77777777" w:rsidTr="002917EE">
        <w:tc>
          <w:tcPr>
            <w:tcW w:w="4672" w:type="dxa"/>
          </w:tcPr>
          <w:p w14:paraId="15A26236" w14:textId="77777777" w:rsidR="002917EE" w:rsidRPr="00943AC0" w:rsidRDefault="002917EE" w:rsidP="002917E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3" w:type="dxa"/>
          </w:tcPr>
          <w:p w14:paraId="119E64A6" w14:textId="77777777" w:rsidR="002917EE" w:rsidRPr="00943AC0" w:rsidRDefault="002917EE" w:rsidP="002917E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F6F56EE" w14:textId="77777777" w:rsidR="00CC65B6" w:rsidRPr="00943AC0" w:rsidRDefault="00CC65B6" w:rsidP="002917E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66E5F8" w14:textId="39B61F89" w:rsidR="00CC65B6" w:rsidRPr="00943AC0" w:rsidRDefault="00376AE4" w:rsidP="00376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F14E8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ผู้เรียน ลูกค้ากลุ่มอื่น และผู้มีส่วนได้ส่วนเสีย</w:t>
      </w:r>
    </w:p>
    <w:p w14:paraId="4F16BA7D" w14:textId="77777777" w:rsidR="00EE03E6" w:rsidRPr="00943AC0" w:rsidRDefault="00EE03E6" w:rsidP="00EE03E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</w:t>
      </w:r>
    </w:p>
    <w:p w14:paraId="1156B129" w14:textId="77777777" w:rsidR="009F181E" w:rsidRPr="00943AC0" w:rsidRDefault="009F181E" w:rsidP="00376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9EE0BA" w14:textId="77777777" w:rsidR="009F181E" w:rsidRPr="00943AC0" w:rsidRDefault="009F181E" w:rsidP="00376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91182A" w14:textId="45D72B24" w:rsidR="00AF14E8" w:rsidRPr="00943AC0" w:rsidRDefault="00AF14E8" w:rsidP="00376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8 ความต้องการและความคาดหวังของ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ผู้เรียน ลูกค้ากลุ่มอื่น และผู้มีส่วนได้ส่วนเสีย</w:t>
      </w:r>
    </w:p>
    <w:p w14:paraId="029DB984" w14:textId="77777777" w:rsidR="00CC65B6" w:rsidRPr="00943AC0" w:rsidRDefault="00CC65B6" w:rsidP="009F181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1832"/>
        <w:gridCol w:w="1726"/>
        <w:gridCol w:w="2349"/>
        <w:gridCol w:w="2095"/>
      </w:tblGrid>
      <w:tr w:rsidR="002917EE" w:rsidRPr="00943AC0" w14:paraId="198A48D7" w14:textId="199F68F2" w:rsidTr="002917EE">
        <w:tc>
          <w:tcPr>
            <w:tcW w:w="1041" w:type="dxa"/>
            <w:shd w:val="pct10" w:color="auto" w:fill="auto"/>
          </w:tcPr>
          <w:p w14:paraId="230A98B1" w14:textId="3CB1C78D" w:rsidR="002917EE" w:rsidRPr="00943AC0" w:rsidRDefault="002917EE" w:rsidP="002917E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1884" w:type="dxa"/>
            <w:shd w:val="pct10" w:color="auto" w:fill="auto"/>
          </w:tcPr>
          <w:p w14:paraId="6890706D" w14:textId="2867B829" w:rsidR="002917EE" w:rsidRPr="00943AC0" w:rsidRDefault="002917EE" w:rsidP="002917E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หลักสูตร/บริการ</w:t>
            </w:r>
          </w:p>
        </w:tc>
        <w:tc>
          <w:tcPr>
            <w:tcW w:w="1789" w:type="dxa"/>
            <w:shd w:val="pct10" w:color="auto" w:fill="auto"/>
          </w:tcPr>
          <w:p w14:paraId="0835F34C" w14:textId="7D42589E" w:rsidR="002917EE" w:rsidRPr="00943AC0" w:rsidRDefault="002917EE" w:rsidP="002917E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ลูกค้า/ผู้มีส่วนได้ส่วนเสีย</w:t>
            </w:r>
          </w:p>
        </w:tc>
        <w:tc>
          <w:tcPr>
            <w:tcW w:w="2444" w:type="dxa"/>
            <w:shd w:val="pct10" w:color="auto" w:fill="auto"/>
          </w:tcPr>
          <w:p w14:paraId="18C35B17" w14:textId="5BDB6B56" w:rsidR="002917EE" w:rsidRPr="00943AC0" w:rsidRDefault="002917EE" w:rsidP="002917E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ความต้องการและความคาดหวัง</w:t>
            </w:r>
          </w:p>
        </w:tc>
        <w:tc>
          <w:tcPr>
            <w:tcW w:w="2187" w:type="dxa"/>
            <w:shd w:val="pct10" w:color="auto" w:fill="auto"/>
          </w:tcPr>
          <w:p w14:paraId="1389DE43" w14:textId="0657DC27" w:rsidR="002917EE" w:rsidRPr="00943AC0" w:rsidRDefault="002917EE" w:rsidP="002917E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ตัววัดในหมวด 7</w:t>
            </w:r>
          </w:p>
        </w:tc>
      </w:tr>
      <w:tr w:rsidR="002917EE" w:rsidRPr="00943AC0" w14:paraId="01891238" w14:textId="2B207BB8" w:rsidTr="002917EE">
        <w:tc>
          <w:tcPr>
            <w:tcW w:w="1041" w:type="dxa"/>
          </w:tcPr>
          <w:p w14:paraId="69191E85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84" w:type="dxa"/>
          </w:tcPr>
          <w:p w14:paraId="03B4B9EC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89" w:type="dxa"/>
          </w:tcPr>
          <w:p w14:paraId="474D51E6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</w:tcPr>
          <w:p w14:paraId="7C4BC31C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87" w:type="dxa"/>
          </w:tcPr>
          <w:p w14:paraId="18371158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917EE" w:rsidRPr="00943AC0" w14:paraId="2CE74711" w14:textId="13A12C19" w:rsidTr="002917EE">
        <w:tc>
          <w:tcPr>
            <w:tcW w:w="1041" w:type="dxa"/>
          </w:tcPr>
          <w:p w14:paraId="028CAA5E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84" w:type="dxa"/>
          </w:tcPr>
          <w:p w14:paraId="69707837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89" w:type="dxa"/>
          </w:tcPr>
          <w:p w14:paraId="1AC0D7CB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</w:tcPr>
          <w:p w14:paraId="732350FF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87" w:type="dxa"/>
          </w:tcPr>
          <w:p w14:paraId="2925675E" w14:textId="77777777" w:rsidR="002917EE" w:rsidRPr="00943AC0" w:rsidRDefault="002917EE" w:rsidP="00AD53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C3F2645" w14:textId="77777777" w:rsidR="00EE03E6" w:rsidRPr="00943AC0" w:rsidRDefault="00EE03E6" w:rsidP="009F181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B54396" w14:textId="77777777" w:rsidR="00EE03E6" w:rsidRPr="00943AC0" w:rsidRDefault="00EE03E6" w:rsidP="009F181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E2AE67" w14:textId="37A972F2" w:rsidR="00271F21" w:rsidRPr="00943AC0" w:rsidRDefault="00A07682" w:rsidP="00A07682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271F21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 ผู้ส่งมอบ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85C0E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คู่ความร่วมมือ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ที่เป็นทางการและไม่เป็นทางการ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(Suppliers, Partners and Collaborators)</w:t>
      </w:r>
    </w:p>
    <w:p w14:paraId="4E49A120" w14:textId="23D36F4D" w:rsidR="00AA307E" w:rsidRPr="00943AC0" w:rsidRDefault="00376AE4" w:rsidP="00376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14E8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74874301" w14:textId="6C201D3A" w:rsidR="00376AE4" w:rsidRPr="00943AC0" w:rsidRDefault="00C3680F" w:rsidP="00376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384A3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384A3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</w:t>
      </w:r>
      <w:r w:rsidR="0024162B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E03E6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บทบาท กระบวนการ และข้อกำหนดเครือข่ายอุปทาน ของ</w:t>
      </w:r>
      <w:r w:rsidR="00E86177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ผู้ส่งมอบ</w:t>
      </w:r>
      <w:r w:rsidR="00E6661B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และคู่ความร่วมมือ</w:t>
      </w:r>
    </w:p>
    <w:p w14:paraId="11D17163" w14:textId="0B2B7FD7" w:rsidR="00376AE4" w:rsidRPr="00943AC0" w:rsidRDefault="00376AE4" w:rsidP="00376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796"/>
        <w:gridCol w:w="1825"/>
        <w:gridCol w:w="1809"/>
        <w:gridCol w:w="1812"/>
      </w:tblGrid>
      <w:tr w:rsidR="002917EE" w:rsidRPr="00943AC0" w14:paraId="0D8F999A" w14:textId="77777777" w:rsidTr="002917EE">
        <w:tc>
          <w:tcPr>
            <w:tcW w:w="1869" w:type="dxa"/>
            <w:vMerge w:val="restart"/>
            <w:shd w:val="pct10" w:color="auto" w:fill="auto"/>
            <w:vAlign w:val="center"/>
          </w:tcPr>
          <w:p w14:paraId="75C1F63D" w14:textId="4988241B" w:rsidR="002917EE" w:rsidRPr="00943AC0" w:rsidRDefault="002917EE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1869" w:type="dxa"/>
            <w:vMerge w:val="restart"/>
            <w:shd w:val="pct10" w:color="auto" w:fill="auto"/>
            <w:vAlign w:val="center"/>
          </w:tcPr>
          <w:p w14:paraId="2D1077A6" w14:textId="00AD9623" w:rsidR="002917EE" w:rsidRPr="00943AC0" w:rsidRDefault="002917EE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3176A87" w14:textId="48B2619E" w:rsidR="002917EE" w:rsidRPr="00943AC0" w:rsidRDefault="002917EE" w:rsidP="002917EE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บทบาทที่เกี่ยวข้อง</w:t>
            </w:r>
          </w:p>
        </w:tc>
        <w:tc>
          <w:tcPr>
            <w:tcW w:w="1869" w:type="dxa"/>
            <w:vMerge w:val="restart"/>
            <w:shd w:val="pct10" w:color="auto" w:fill="auto"/>
            <w:vAlign w:val="center"/>
          </w:tcPr>
          <w:p w14:paraId="145EA293" w14:textId="5554BB82" w:rsidR="002917EE" w:rsidRPr="00943AC0" w:rsidRDefault="002917EE" w:rsidP="00376AE4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ข้อกำหนดเครือข่ายอุปทาน</w:t>
            </w:r>
          </w:p>
        </w:tc>
      </w:tr>
      <w:tr w:rsidR="002917EE" w:rsidRPr="00943AC0" w14:paraId="16CFABF4" w14:textId="77777777" w:rsidTr="002917EE">
        <w:tc>
          <w:tcPr>
            <w:tcW w:w="1869" w:type="dxa"/>
            <w:vMerge/>
          </w:tcPr>
          <w:p w14:paraId="59046543" w14:textId="77777777" w:rsidR="002917EE" w:rsidRPr="00943AC0" w:rsidRDefault="002917E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14:paraId="18AD9DA6" w14:textId="77777777" w:rsidR="002917EE" w:rsidRPr="00943AC0" w:rsidRDefault="002917E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  <w:shd w:val="pct10" w:color="auto" w:fill="auto"/>
          </w:tcPr>
          <w:p w14:paraId="5785A8C5" w14:textId="46224DF8" w:rsidR="002917EE" w:rsidRPr="00943AC0" w:rsidRDefault="002917EE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869" w:type="dxa"/>
            <w:shd w:val="pct10" w:color="auto" w:fill="auto"/>
          </w:tcPr>
          <w:p w14:paraId="3DA861A3" w14:textId="334164EC" w:rsidR="002917EE" w:rsidRPr="00943AC0" w:rsidRDefault="002917EE" w:rsidP="002917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การสร้างนวัตกรรม</w:t>
            </w:r>
          </w:p>
        </w:tc>
        <w:tc>
          <w:tcPr>
            <w:tcW w:w="1869" w:type="dxa"/>
            <w:vMerge/>
          </w:tcPr>
          <w:p w14:paraId="7FB67C68" w14:textId="77777777" w:rsidR="002917EE" w:rsidRPr="00943AC0" w:rsidRDefault="002917E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F2A1A" w:rsidRPr="00943AC0" w14:paraId="036A6E67" w14:textId="77777777" w:rsidTr="001F2A1A">
        <w:tc>
          <w:tcPr>
            <w:tcW w:w="1869" w:type="dxa"/>
          </w:tcPr>
          <w:p w14:paraId="38046105" w14:textId="77777777" w:rsidR="001F2A1A" w:rsidRPr="00943AC0" w:rsidRDefault="001F2A1A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B0ACB32" w14:textId="77777777" w:rsidR="001F2A1A" w:rsidRPr="00943AC0" w:rsidRDefault="001F2A1A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821F07E" w14:textId="77777777" w:rsidR="001F2A1A" w:rsidRPr="00943AC0" w:rsidRDefault="001F2A1A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913D583" w14:textId="77777777" w:rsidR="001F2A1A" w:rsidRPr="00943AC0" w:rsidRDefault="001F2A1A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8F2BDDC" w14:textId="77777777" w:rsidR="001F2A1A" w:rsidRPr="00943AC0" w:rsidRDefault="001F2A1A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181E" w:rsidRPr="00943AC0" w14:paraId="1AA1807E" w14:textId="77777777" w:rsidTr="001F2A1A">
        <w:tc>
          <w:tcPr>
            <w:tcW w:w="1869" w:type="dxa"/>
          </w:tcPr>
          <w:p w14:paraId="26A6DF74" w14:textId="77777777" w:rsidR="009F181E" w:rsidRPr="00943AC0" w:rsidRDefault="009F181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AD72188" w14:textId="77777777" w:rsidR="009F181E" w:rsidRPr="00943AC0" w:rsidRDefault="009F181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A2E47AE" w14:textId="77777777" w:rsidR="009F181E" w:rsidRPr="00943AC0" w:rsidRDefault="009F181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C80BFFE" w14:textId="77777777" w:rsidR="009F181E" w:rsidRPr="00943AC0" w:rsidRDefault="009F181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2524EB0" w14:textId="77777777" w:rsidR="009F181E" w:rsidRPr="00943AC0" w:rsidRDefault="009F181E" w:rsidP="00376AE4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DB4A246" w14:textId="77777777" w:rsidR="001F2A1A" w:rsidRPr="00943AC0" w:rsidRDefault="001F2A1A" w:rsidP="00376AE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49329D" w14:textId="042C0E6E" w:rsidR="0087296F" w:rsidRPr="00943AC0" w:rsidRDefault="00A07682" w:rsidP="00890299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</w:t>
      </w:r>
      <w:r w:rsidR="00541E18"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2. ส</w:t>
      </w:r>
      <w:r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ถาน</w:t>
      </w:r>
      <w:r w:rsidR="00541E18"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การณ์ขององค์กร</w:t>
      </w:r>
      <w:r w:rsidRPr="00943AC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943AC0">
        <w:rPr>
          <w:rFonts w:ascii="TH SarabunPSK" w:hAnsi="TH SarabunPSK" w:cs="TH SarabunPSK"/>
          <w:b/>
          <w:bCs/>
          <w:sz w:val="36"/>
          <w:szCs w:val="36"/>
        </w:rPr>
        <w:t>(Organizational Situation)</w:t>
      </w:r>
    </w:p>
    <w:p w14:paraId="5927A519" w14:textId="394FF0CA" w:rsidR="0087296F" w:rsidRPr="00943AC0" w:rsidRDefault="00541E18" w:rsidP="008902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สภาพ</w:t>
      </w:r>
      <w:r w:rsidR="0093013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แวดล้อมด้าน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การแข่งขัน</w:t>
      </w:r>
      <w:r w:rsidR="00A07682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07682" w:rsidRPr="00943AC0">
        <w:rPr>
          <w:rFonts w:ascii="TH SarabunPSK" w:hAnsi="TH SarabunPSK" w:cs="TH SarabunPSK"/>
          <w:b/>
          <w:bCs/>
          <w:sz w:val="32"/>
          <w:szCs w:val="32"/>
        </w:rPr>
        <w:t>(Competitive Environment)</w:t>
      </w:r>
    </w:p>
    <w:p w14:paraId="60F597DB" w14:textId="3758596C" w:rsidR="0087296F" w:rsidRPr="00943AC0" w:rsidRDefault="00A07682" w:rsidP="00A0768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7296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(1) </w:t>
      </w:r>
      <w:r w:rsidR="0093013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ตำแหน่ง</w:t>
      </w:r>
      <w:r w:rsidR="0087296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การแข่งขัน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(Competitive Position)</w:t>
      </w:r>
    </w:p>
    <w:p w14:paraId="48CF9C5A" w14:textId="77777777" w:rsidR="00187425" w:rsidRPr="00943AC0" w:rsidRDefault="0087296F" w:rsidP="0093013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30139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</w:t>
      </w:r>
    </w:p>
    <w:p w14:paraId="1957BE1F" w14:textId="77777777" w:rsidR="00D90FCE" w:rsidRDefault="00D90FC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5FAE02D5" w14:textId="1F0837F7" w:rsidR="00AD7858" w:rsidRPr="00943AC0" w:rsidRDefault="00245247" w:rsidP="00376AE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AD7858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D7858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9F181E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10 </w:t>
      </w:r>
      <w:r w:rsidR="00930139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ตำแหน่งในการแข่งขัน</w:t>
      </w:r>
    </w:p>
    <w:p w14:paraId="31AF92ED" w14:textId="626F6001" w:rsidR="00930139" w:rsidRPr="00943AC0" w:rsidRDefault="00930139" w:rsidP="0093013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4536"/>
        <w:gridCol w:w="2835"/>
        <w:gridCol w:w="1629"/>
      </w:tblGrid>
      <w:tr w:rsidR="009F181E" w:rsidRPr="00943AC0" w14:paraId="480190C2" w14:textId="77777777" w:rsidTr="001E1CA5">
        <w:tc>
          <w:tcPr>
            <w:tcW w:w="4536" w:type="dxa"/>
            <w:shd w:val="pct10" w:color="auto" w:fill="auto"/>
          </w:tcPr>
          <w:p w14:paraId="7B332054" w14:textId="5520E444" w:rsidR="009F181E" w:rsidRPr="00943AC0" w:rsidRDefault="009F181E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ประเภทการแข่งขัน</w:t>
            </w:r>
          </w:p>
        </w:tc>
        <w:tc>
          <w:tcPr>
            <w:tcW w:w="2835" w:type="dxa"/>
            <w:shd w:val="pct10" w:color="auto" w:fill="auto"/>
          </w:tcPr>
          <w:p w14:paraId="736C2110" w14:textId="4A137645" w:rsidR="009F181E" w:rsidRPr="00943AC0" w:rsidRDefault="009F181E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คู่แข่ง</w:t>
            </w:r>
          </w:p>
        </w:tc>
        <w:tc>
          <w:tcPr>
            <w:tcW w:w="1629" w:type="dxa"/>
            <w:shd w:val="pct10" w:color="auto" w:fill="auto"/>
          </w:tcPr>
          <w:p w14:paraId="163D480B" w14:textId="68AD8FEF" w:rsidR="009F181E" w:rsidRPr="00943AC0" w:rsidRDefault="009F181E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ลำดับการแข่งขัน</w:t>
            </w:r>
          </w:p>
        </w:tc>
      </w:tr>
      <w:tr w:rsidR="009F181E" w:rsidRPr="00943AC0" w14:paraId="107530A2" w14:textId="77777777" w:rsidTr="001E1CA5">
        <w:tc>
          <w:tcPr>
            <w:tcW w:w="4536" w:type="dxa"/>
          </w:tcPr>
          <w:p w14:paraId="7F1B363E" w14:textId="77777777" w:rsidR="009F181E" w:rsidRPr="00943AC0" w:rsidRDefault="009F181E" w:rsidP="00C720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1FCEB92" w14:textId="77777777" w:rsidR="009F181E" w:rsidRPr="00943AC0" w:rsidRDefault="009F181E" w:rsidP="00C720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6EE63466" w14:textId="77777777" w:rsidR="009F181E" w:rsidRPr="00943AC0" w:rsidRDefault="009F181E" w:rsidP="00C720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181E" w:rsidRPr="00943AC0" w14:paraId="58BF6AED" w14:textId="77777777" w:rsidTr="001E1CA5">
        <w:tc>
          <w:tcPr>
            <w:tcW w:w="4536" w:type="dxa"/>
          </w:tcPr>
          <w:p w14:paraId="7AD768D3" w14:textId="77777777" w:rsidR="009F181E" w:rsidRPr="00943AC0" w:rsidRDefault="009F181E" w:rsidP="00C720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4DD6CC6" w14:textId="77777777" w:rsidR="009F181E" w:rsidRPr="00943AC0" w:rsidRDefault="009F181E" w:rsidP="00C720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2DA2C72A" w14:textId="77777777" w:rsidR="009F181E" w:rsidRPr="00943AC0" w:rsidRDefault="009F181E" w:rsidP="00C720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7A45701" w14:textId="77777777" w:rsidR="00930139" w:rsidRPr="00943AC0" w:rsidRDefault="00930139" w:rsidP="00C720E7">
      <w:pPr>
        <w:ind w:left="1411" w:hanging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AA9116" w14:textId="38463AC4" w:rsidR="0087296F" w:rsidRPr="00943AC0" w:rsidRDefault="00A07682" w:rsidP="00A0768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7296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(2) การเปลี่ยนแปลงความสามารถในการแข่งขัน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(Competitiveness Changes)</w:t>
      </w:r>
    </w:p>
    <w:p w14:paraId="488CDD05" w14:textId="1F7E36B0" w:rsidR="00930139" w:rsidRPr="00943AC0" w:rsidRDefault="00930139" w:rsidP="0093013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</w:t>
      </w:r>
    </w:p>
    <w:p w14:paraId="5F07F576" w14:textId="503EFC28" w:rsidR="00930139" w:rsidRPr="00943AC0" w:rsidRDefault="00930139" w:rsidP="00376AE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9F181E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11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การเปลี่ยนแปลงความสามารถในการแข่งขัน</w:t>
      </w:r>
    </w:p>
    <w:p w14:paraId="4F60983E" w14:textId="1B5C7BAD" w:rsidR="00930139" w:rsidRPr="00943AC0" w:rsidRDefault="00930139" w:rsidP="0093013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02"/>
        <w:gridCol w:w="3000"/>
      </w:tblGrid>
      <w:tr w:rsidR="009F181E" w:rsidRPr="00943AC0" w14:paraId="39EF2792" w14:textId="77777777" w:rsidTr="009F181E">
        <w:tc>
          <w:tcPr>
            <w:tcW w:w="3115" w:type="dxa"/>
            <w:shd w:val="pct10" w:color="auto" w:fill="auto"/>
            <w:vAlign w:val="center"/>
          </w:tcPr>
          <w:p w14:paraId="231DA32B" w14:textId="207DA08C" w:rsidR="009F181E" w:rsidRPr="00943AC0" w:rsidRDefault="009F181E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การเปลี่ยนแปลงที่สำคัญ</w:t>
            </w:r>
          </w:p>
        </w:tc>
        <w:tc>
          <w:tcPr>
            <w:tcW w:w="3115" w:type="dxa"/>
            <w:shd w:val="pct10" w:color="auto" w:fill="auto"/>
            <w:vAlign w:val="center"/>
          </w:tcPr>
          <w:p w14:paraId="43096863" w14:textId="4D4CD1FB" w:rsidR="009F181E" w:rsidRPr="00943AC0" w:rsidRDefault="009F181E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ผลกระทบต่อการแข่งขัน</w:t>
            </w:r>
          </w:p>
        </w:tc>
        <w:tc>
          <w:tcPr>
            <w:tcW w:w="3115" w:type="dxa"/>
            <w:shd w:val="pct10" w:color="auto" w:fill="auto"/>
            <w:vAlign w:val="center"/>
          </w:tcPr>
          <w:p w14:paraId="5AF6678B" w14:textId="7CB1BAFA" w:rsidR="009F181E" w:rsidRPr="00943AC0" w:rsidRDefault="009F181E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โอกาสในการสร้างความร่วมมือและนวัตกรรม</w:t>
            </w:r>
          </w:p>
        </w:tc>
      </w:tr>
      <w:tr w:rsidR="009F181E" w:rsidRPr="00943AC0" w14:paraId="70D97004" w14:textId="77777777" w:rsidTr="009F181E">
        <w:tc>
          <w:tcPr>
            <w:tcW w:w="3115" w:type="dxa"/>
          </w:tcPr>
          <w:p w14:paraId="26CDF158" w14:textId="77777777" w:rsidR="009F181E" w:rsidRPr="00943AC0" w:rsidRDefault="009F181E" w:rsidP="009F18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5" w:type="dxa"/>
          </w:tcPr>
          <w:p w14:paraId="45B086A0" w14:textId="77777777" w:rsidR="009F181E" w:rsidRPr="00943AC0" w:rsidRDefault="009F181E" w:rsidP="009F18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5" w:type="dxa"/>
          </w:tcPr>
          <w:p w14:paraId="202970CF" w14:textId="77777777" w:rsidR="009F181E" w:rsidRPr="00943AC0" w:rsidRDefault="009F181E" w:rsidP="009F18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181E" w:rsidRPr="00943AC0" w14:paraId="68A2D118" w14:textId="77777777" w:rsidTr="009F181E">
        <w:tc>
          <w:tcPr>
            <w:tcW w:w="3115" w:type="dxa"/>
          </w:tcPr>
          <w:p w14:paraId="60AB39D8" w14:textId="77777777" w:rsidR="009F181E" w:rsidRPr="00943AC0" w:rsidRDefault="009F181E" w:rsidP="009F18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5" w:type="dxa"/>
          </w:tcPr>
          <w:p w14:paraId="23D6FEFE" w14:textId="77777777" w:rsidR="009F181E" w:rsidRPr="00943AC0" w:rsidRDefault="009F181E" w:rsidP="009F18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5" w:type="dxa"/>
          </w:tcPr>
          <w:p w14:paraId="0A0122DB" w14:textId="77777777" w:rsidR="009F181E" w:rsidRPr="00943AC0" w:rsidRDefault="009F181E" w:rsidP="009F18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7BD5D56" w14:textId="77777777" w:rsidR="00930139" w:rsidRPr="00943AC0" w:rsidRDefault="00930139" w:rsidP="009F181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DDCAA2" w14:textId="77777777" w:rsidR="009F181E" w:rsidRPr="00943AC0" w:rsidRDefault="009F181E" w:rsidP="009F181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B28BC7" w14:textId="3736E681" w:rsidR="002655FA" w:rsidRPr="00943AC0" w:rsidRDefault="00A07682" w:rsidP="00890299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D2973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 ข้อมูลเชิงเปรียบเทียบ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(Comparative Data)</w:t>
      </w:r>
    </w:p>
    <w:p w14:paraId="4AA91B79" w14:textId="7EB38B61" w:rsidR="00BD06A0" w:rsidRPr="00943AC0" w:rsidRDefault="009F181E" w:rsidP="009F181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D5D" w:rsidRPr="00943AC0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A80791" w:rsidRPr="00943AC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</w:t>
      </w:r>
    </w:p>
    <w:p w14:paraId="548FC40D" w14:textId="2A285C30" w:rsidR="00303D5D" w:rsidRPr="00943AC0" w:rsidRDefault="00303D5D" w:rsidP="00376A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9F181E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12 </w:t>
      </w: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แหล่งข้อมูลเชิงเปรียบเทียบ</w:t>
      </w:r>
    </w:p>
    <w:tbl>
      <w:tblPr>
        <w:tblStyle w:val="TableGrid"/>
        <w:tblW w:w="4991" w:type="pct"/>
        <w:tblInd w:w="-5" w:type="dxa"/>
        <w:tblLook w:val="04A0" w:firstRow="1" w:lastRow="0" w:firstColumn="1" w:lastColumn="0" w:noHBand="0" w:noVBand="1"/>
      </w:tblPr>
      <w:tblGrid>
        <w:gridCol w:w="1602"/>
        <w:gridCol w:w="1687"/>
        <w:gridCol w:w="1802"/>
        <w:gridCol w:w="755"/>
        <w:gridCol w:w="686"/>
        <w:gridCol w:w="686"/>
        <w:gridCol w:w="686"/>
        <w:gridCol w:w="1096"/>
      </w:tblGrid>
      <w:tr w:rsidR="0022383A" w:rsidRPr="00943AC0" w14:paraId="53DBE5FA" w14:textId="77777777" w:rsidTr="001E1CA5">
        <w:tc>
          <w:tcPr>
            <w:tcW w:w="1602" w:type="dxa"/>
            <w:vMerge w:val="restart"/>
            <w:shd w:val="pct10" w:color="auto" w:fill="auto"/>
            <w:vAlign w:val="center"/>
          </w:tcPr>
          <w:p w14:paraId="5D212F61" w14:textId="1AD008BE" w:rsidR="0022383A" w:rsidRPr="00943AC0" w:rsidRDefault="0022383A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คู่เทียบ คู่แข่ง</w:t>
            </w:r>
          </w:p>
        </w:tc>
        <w:tc>
          <w:tcPr>
            <w:tcW w:w="1687" w:type="dxa"/>
            <w:vMerge w:val="restart"/>
            <w:shd w:val="pct10" w:color="auto" w:fill="auto"/>
            <w:vAlign w:val="center"/>
          </w:tcPr>
          <w:p w14:paraId="5D238B95" w14:textId="41002DC7" w:rsidR="0022383A" w:rsidRPr="00943AC0" w:rsidRDefault="0022383A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เหตุผลในการเลือก</w:t>
            </w:r>
          </w:p>
        </w:tc>
        <w:tc>
          <w:tcPr>
            <w:tcW w:w="1802" w:type="dxa"/>
            <w:vMerge w:val="restart"/>
            <w:shd w:val="pct10" w:color="auto" w:fill="auto"/>
            <w:vAlign w:val="center"/>
          </w:tcPr>
          <w:p w14:paraId="37AEA9D2" w14:textId="2E5CDDA9" w:rsidR="0022383A" w:rsidRPr="00943AC0" w:rsidRDefault="0022383A" w:rsidP="009F18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3909" w:type="dxa"/>
            <w:gridSpan w:val="5"/>
            <w:shd w:val="pct10" w:color="auto" w:fill="auto"/>
          </w:tcPr>
          <w:p w14:paraId="58E13C87" w14:textId="7585DE72" w:rsidR="0022383A" w:rsidRPr="00943AC0" w:rsidRDefault="0022383A" w:rsidP="00223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</w:tr>
      <w:tr w:rsidR="0022383A" w:rsidRPr="00943AC0" w14:paraId="47E00D3F" w14:textId="77777777" w:rsidTr="001E1CA5">
        <w:tc>
          <w:tcPr>
            <w:tcW w:w="1602" w:type="dxa"/>
            <w:vMerge/>
            <w:shd w:val="pct10" w:color="auto" w:fill="auto"/>
          </w:tcPr>
          <w:p w14:paraId="361286FB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7" w:type="dxa"/>
            <w:vMerge/>
            <w:shd w:val="pct10" w:color="auto" w:fill="auto"/>
          </w:tcPr>
          <w:p w14:paraId="7FD118E1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2" w:type="dxa"/>
            <w:vMerge/>
            <w:shd w:val="pct10" w:color="auto" w:fill="auto"/>
          </w:tcPr>
          <w:p w14:paraId="13B47DCE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5" w:type="dxa"/>
            <w:shd w:val="pct10" w:color="auto" w:fill="auto"/>
          </w:tcPr>
          <w:p w14:paraId="0E4B0A4D" w14:textId="6F869B69" w:rsidR="0022383A" w:rsidRPr="00943AC0" w:rsidRDefault="0022383A" w:rsidP="00223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7.1</w:t>
            </w:r>
          </w:p>
        </w:tc>
        <w:tc>
          <w:tcPr>
            <w:tcW w:w="686" w:type="dxa"/>
            <w:shd w:val="pct10" w:color="auto" w:fill="auto"/>
          </w:tcPr>
          <w:p w14:paraId="6FD6E3DE" w14:textId="4F538AA6" w:rsidR="0022383A" w:rsidRPr="00943AC0" w:rsidRDefault="0022383A" w:rsidP="00223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7.2</w:t>
            </w:r>
          </w:p>
        </w:tc>
        <w:tc>
          <w:tcPr>
            <w:tcW w:w="686" w:type="dxa"/>
            <w:shd w:val="pct10" w:color="auto" w:fill="auto"/>
          </w:tcPr>
          <w:p w14:paraId="21F0A8D2" w14:textId="628AEA0F" w:rsidR="0022383A" w:rsidRPr="00943AC0" w:rsidRDefault="0022383A" w:rsidP="00223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7.3</w:t>
            </w:r>
          </w:p>
        </w:tc>
        <w:tc>
          <w:tcPr>
            <w:tcW w:w="686" w:type="dxa"/>
            <w:shd w:val="pct10" w:color="auto" w:fill="auto"/>
          </w:tcPr>
          <w:p w14:paraId="28894CCB" w14:textId="07265874" w:rsidR="0022383A" w:rsidRPr="00943AC0" w:rsidRDefault="0022383A" w:rsidP="00223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7.4</w:t>
            </w:r>
          </w:p>
        </w:tc>
        <w:tc>
          <w:tcPr>
            <w:tcW w:w="1096" w:type="dxa"/>
            <w:shd w:val="pct10" w:color="auto" w:fill="auto"/>
          </w:tcPr>
          <w:p w14:paraId="3653CCAE" w14:textId="339EAD3A" w:rsidR="0022383A" w:rsidRPr="00943AC0" w:rsidRDefault="0022383A" w:rsidP="0022383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7.5</w:t>
            </w:r>
          </w:p>
        </w:tc>
      </w:tr>
      <w:tr w:rsidR="009F181E" w:rsidRPr="00943AC0" w14:paraId="315AF2CD" w14:textId="77777777" w:rsidTr="001E1CA5">
        <w:tc>
          <w:tcPr>
            <w:tcW w:w="1602" w:type="dxa"/>
          </w:tcPr>
          <w:p w14:paraId="79690226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7" w:type="dxa"/>
          </w:tcPr>
          <w:p w14:paraId="4C846AF5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2" w:type="dxa"/>
          </w:tcPr>
          <w:p w14:paraId="0F081C4A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5" w:type="dxa"/>
          </w:tcPr>
          <w:p w14:paraId="4531E9D8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6" w:type="dxa"/>
          </w:tcPr>
          <w:p w14:paraId="26E4EEB1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6" w:type="dxa"/>
          </w:tcPr>
          <w:p w14:paraId="37A5D35E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6" w:type="dxa"/>
          </w:tcPr>
          <w:p w14:paraId="6FAA9988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ED0F52E" w14:textId="77777777" w:rsidR="009F181E" w:rsidRPr="00943AC0" w:rsidRDefault="009F181E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383A" w:rsidRPr="00943AC0" w14:paraId="3353BDFB" w14:textId="77777777" w:rsidTr="001E1CA5">
        <w:tc>
          <w:tcPr>
            <w:tcW w:w="1602" w:type="dxa"/>
          </w:tcPr>
          <w:p w14:paraId="42D8586C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7" w:type="dxa"/>
          </w:tcPr>
          <w:p w14:paraId="00C50BDE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2" w:type="dxa"/>
          </w:tcPr>
          <w:p w14:paraId="2264F4F4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5" w:type="dxa"/>
          </w:tcPr>
          <w:p w14:paraId="1615FC0D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6" w:type="dxa"/>
          </w:tcPr>
          <w:p w14:paraId="647341AB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6" w:type="dxa"/>
          </w:tcPr>
          <w:p w14:paraId="34AB357F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6" w:type="dxa"/>
          </w:tcPr>
          <w:p w14:paraId="27300861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8BE3066" w14:textId="77777777" w:rsidR="0022383A" w:rsidRPr="00943AC0" w:rsidRDefault="0022383A" w:rsidP="00303D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0BB5F55" w14:textId="77777777" w:rsidR="008B5BDA" w:rsidRPr="00943AC0" w:rsidRDefault="008B5BDA" w:rsidP="008902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453C0A" w14:textId="2D0160F1" w:rsidR="00C3680F" w:rsidRPr="00943AC0" w:rsidRDefault="00C3680F" w:rsidP="008902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ข. บริบทเชิงกลยุทธ์</w:t>
      </w:r>
      <w:r w:rsidR="00A07682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07682" w:rsidRPr="00943AC0">
        <w:rPr>
          <w:rFonts w:ascii="TH SarabunPSK" w:hAnsi="TH SarabunPSK" w:cs="TH SarabunPSK"/>
          <w:b/>
          <w:bCs/>
          <w:sz w:val="32"/>
          <w:szCs w:val="32"/>
        </w:rPr>
        <w:t>(Strategic Context)</w:t>
      </w:r>
    </w:p>
    <w:p w14:paraId="07FECC4A" w14:textId="77777777" w:rsidR="0022383A" w:rsidRPr="00943AC0" w:rsidRDefault="00376AE4" w:rsidP="0022383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D5D" w:rsidRPr="00943AC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A80791" w:rsidRPr="00943AC0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</w:p>
    <w:p w14:paraId="69540844" w14:textId="36D3A56F" w:rsidR="00C3680F" w:rsidRPr="00943AC0" w:rsidRDefault="00245247" w:rsidP="0022383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</w:t>
      </w:r>
      <w:r w:rsidR="00C3680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84A3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</w:t>
      </w:r>
      <w:r w:rsidR="0022383A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13 </w:t>
      </w:r>
      <w:r w:rsidR="00C3680F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ความท้าทายเชิงกลยุทธ์และความได้เปรียบเชิงกลยุทธ์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297"/>
        <w:gridCol w:w="2580"/>
        <w:gridCol w:w="2410"/>
        <w:gridCol w:w="1713"/>
      </w:tblGrid>
      <w:tr w:rsidR="00303D5D" w:rsidRPr="00943AC0" w14:paraId="123747A7" w14:textId="77777777" w:rsidTr="001E1CA5">
        <w:trPr>
          <w:tblHeader/>
        </w:trPr>
        <w:tc>
          <w:tcPr>
            <w:tcW w:w="2297" w:type="dxa"/>
            <w:shd w:val="pct10" w:color="auto" w:fill="auto"/>
          </w:tcPr>
          <w:p w14:paraId="57CDF922" w14:textId="77777777" w:rsidR="00303D5D" w:rsidRPr="00943AC0" w:rsidRDefault="00303D5D" w:rsidP="003725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ความท้าทายเชิงกลยุทธ์</w:t>
            </w:r>
          </w:p>
        </w:tc>
        <w:tc>
          <w:tcPr>
            <w:tcW w:w="2580" w:type="dxa"/>
            <w:shd w:val="pct10" w:color="auto" w:fill="auto"/>
          </w:tcPr>
          <w:p w14:paraId="13DB84CA" w14:textId="77777777" w:rsidR="00303D5D" w:rsidRPr="00943AC0" w:rsidRDefault="00303D5D" w:rsidP="003725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ภัยคุกคามเชิงกลยุทธ์</w:t>
            </w:r>
          </w:p>
        </w:tc>
        <w:tc>
          <w:tcPr>
            <w:tcW w:w="2410" w:type="dxa"/>
            <w:shd w:val="pct10" w:color="auto" w:fill="auto"/>
          </w:tcPr>
          <w:p w14:paraId="67820163" w14:textId="77777777" w:rsidR="00303D5D" w:rsidRPr="00943AC0" w:rsidRDefault="00303D5D" w:rsidP="0009656C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ความได้เปรียบเชิงกลยุทธ์</w:t>
            </w:r>
          </w:p>
        </w:tc>
        <w:tc>
          <w:tcPr>
            <w:tcW w:w="1713" w:type="dxa"/>
            <w:shd w:val="pct10" w:color="auto" w:fill="auto"/>
          </w:tcPr>
          <w:p w14:paraId="017C222A" w14:textId="77777777" w:rsidR="00303D5D" w:rsidRPr="00943AC0" w:rsidRDefault="00303D5D" w:rsidP="0009656C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โอกาสเชิงกลยุทธ์</w:t>
            </w:r>
          </w:p>
        </w:tc>
      </w:tr>
      <w:tr w:rsidR="00303D5D" w:rsidRPr="00943AC0" w14:paraId="50234A58" w14:textId="77777777" w:rsidTr="001E1CA5">
        <w:trPr>
          <w:trHeight w:val="124"/>
        </w:trPr>
        <w:tc>
          <w:tcPr>
            <w:tcW w:w="2297" w:type="dxa"/>
          </w:tcPr>
          <w:p w14:paraId="6DC49374" w14:textId="77777777" w:rsidR="00303D5D" w:rsidRPr="00943AC0" w:rsidRDefault="00303D5D" w:rsidP="0022383A">
            <w:pPr>
              <w:ind w:left="38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80" w:type="dxa"/>
          </w:tcPr>
          <w:p w14:paraId="2959C0EA" w14:textId="77777777" w:rsidR="00303D5D" w:rsidRPr="00943AC0" w:rsidRDefault="00303D5D" w:rsidP="0022383A">
            <w:pPr>
              <w:ind w:left="-63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34AA54D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13" w:type="dxa"/>
          </w:tcPr>
          <w:p w14:paraId="11B46214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3D5D" w:rsidRPr="00943AC0" w14:paraId="4307A42D" w14:textId="77777777" w:rsidTr="001E1CA5">
        <w:trPr>
          <w:trHeight w:val="124"/>
        </w:trPr>
        <w:tc>
          <w:tcPr>
            <w:tcW w:w="2297" w:type="dxa"/>
          </w:tcPr>
          <w:p w14:paraId="74E7EAD5" w14:textId="77777777" w:rsidR="00303D5D" w:rsidRPr="00943AC0" w:rsidRDefault="00303D5D" w:rsidP="0022383A">
            <w:pPr>
              <w:ind w:left="38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80" w:type="dxa"/>
          </w:tcPr>
          <w:p w14:paraId="0028D78E" w14:textId="77777777" w:rsidR="00303D5D" w:rsidRPr="00943AC0" w:rsidRDefault="00303D5D" w:rsidP="0022383A">
            <w:pPr>
              <w:ind w:left="-63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9E224E6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13" w:type="dxa"/>
          </w:tcPr>
          <w:p w14:paraId="33AE5BE1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3D5D" w:rsidRPr="00943AC0" w14:paraId="511CD988" w14:textId="77777777" w:rsidTr="001E1CA5">
        <w:trPr>
          <w:trHeight w:val="124"/>
        </w:trPr>
        <w:tc>
          <w:tcPr>
            <w:tcW w:w="2297" w:type="dxa"/>
          </w:tcPr>
          <w:p w14:paraId="1732193C" w14:textId="77777777" w:rsidR="00303D5D" w:rsidRPr="00943AC0" w:rsidRDefault="00303D5D" w:rsidP="0022383A">
            <w:pPr>
              <w:ind w:left="38" w:right="-108" w:hanging="3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80" w:type="dxa"/>
          </w:tcPr>
          <w:p w14:paraId="77FEBFD3" w14:textId="77777777" w:rsidR="00303D5D" w:rsidRPr="00943AC0" w:rsidRDefault="00303D5D" w:rsidP="0022383A">
            <w:pPr>
              <w:ind w:left="-63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0312083A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13" w:type="dxa"/>
          </w:tcPr>
          <w:p w14:paraId="65D2553C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3D5D" w:rsidRPr="00943AC0" w14:paraId="08939A1F" w14:textId="77777777" w:rsidTr="001E1CA5">
        <w:trPr>
          <w:trHeight w:val="124"/>
        </w:trPr>
        <w:tc>
          <w:tcPr>
            <w:tcW w:w="2297" w:type="dxa"/>
          </w:tcPr>
          <w:p w14:paraId="5AD2151D" w14:textId="77777777" w:rsidR="00303D5D" w:rsidRPr="00943AC0" w:rsidRDefault="00303D5D" w:rsidP="0022383A">
            <w:pPr>
              <w:ind w:left="38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80" w:type="dxa"/>
          </w:tcPr>
          <w:p w14:paraId="4880EA27" w14:textId="77777777" w:rsidR="00303D5D" w:rsidRPr="00943AC0" w:rsidRDefault="00303D5D" w:rsidP="0022383A">
            <w:pPr>
              <w:ind w:left="-63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4A3B43C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13" w:type="dxa"/>
          </w:tcPr>
          <w:p w14:paraId="67462202" w14:textId="77777777" w:rsidR="00303D5D" w:rsidRPr="00943AC0" w:rsidRDefault="00303D5D" w:rsidP="0022383A">
            <w:pPr>
              <w:ind w:right="-108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303D5D" w:rsidRPr="00943AC0" w14:paraId="44199657" w14:textId="77777777" w:rsidTr="001E1CA5">
        <w:tc>
          <w:tcPr>
            <w:tcW w:w="2297" w:type="dxa"/>
          </w:tcPr>
          <w:p w14:paraId="218C4040" w14:textId="77777777" w:rsidR="00303D5D" w:rsidRPr="00943AC0" w:rsidRDefault="00303D5D" w:rsidP="0022383A">
            <w:pPr>
              <w:ind w:left="38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C899871" w14:textId="77777777" w:rsidR="00303D5D" w:rsidRPr="00943AC0" w:rsidRDefault="00303D5D" w:rsidP="0022383A">
            <w:pPr>
              <w:ind w:left="-18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A9DB93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13" w:type="dxa"/>
          </w:tcPr>
          <w:p w14:paraId="40597CE8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3D5D" w:rsidRPr="00943AC0" w14:paraId="18AA387B" w14:textId="77777777" w:rsidTr="001E1CA5">
        <w:tc>
          <w:tcPr>
            <w:tcW w:w="2297" w:type="dxa"/>
          </w:tcPr>
          <w:p w14:paraId="24A95B14" w14:textId="77777777" w:rsidR="00303D5D" w:rsidRPr="00943AC0" w:rsidRDefault="00303D5D" w:rsidP="0022383A">
            <w:pPr>
              <w:ind w:left="38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80" w:type="dxa"/>
          </w:tcPr>
          <w:p w14:paraId="1017CF15" w14:textId="77777777" w:rsidR="00303D5D" w:rsidRPr="00943AC0" w:rsidRDefault="00303D5D" w:rsidP="0022383A">
            <w:pPr>
              <w:ind w:left="-18"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C7010AC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13" w:type="dxa"/>
          </w:tcPr>
          <w:p w14:paraId="723C9197" w14:textId="77777777" w:rsidR="00303D5D" w:rsidRPr="00943AC0" w:rsidRDefault="00303D5D" w:rsidP="002238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5458C71" w14:textId="77777777" w:rsidR="008B5BDA" w:rsidRPr="00943AC0" w:rsidRDefault="008B5BDA" w:rsidP="00950119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29A902" w14:textId="3F44B302" w:rsidR="00C3680F" w:rsidRPr="00943AC0" w:rsidRDefault="00C3680F" w:rsidP="00950119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</w:t>
      </w:r>
      <w:r w:rsidR="00852007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ระบบ</w:t>
      </w:r>
      <w:r w:rsidR="00A07682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AD2973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ปรับปรุงผลการดำเนินการ</w:t>
      </w:r>
      <w:r w:rsidR="00A07682"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07682" w:rsidRPr="00943AC0">
        <w:rPr>
          <w:rFonts w:ascii="TH SarabunPSK" w:hAnsi="TH SarabunPSK" w:cs="TH SarabunPSK"/>
          <w:b/>
          <w:bCs/>
          <w:sz w:val="32"/>
          <w:szCs w:val="32"/>
        </w:rPr>
        <w:t>(Performance Improvement System)</w:t>
      </w:r>
    </w:p>
    <w:p w14:paraId="45DDFCB8" w14:textId="64D85ACF" w:rsidR="00522C4B" w:rsidRPr="00943AC0" w:rsidRDefault="00A07682" w:rsidP="00ED26A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52007" w:rsidRPr="00943AC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</w:t>
      </w:r>
    </w:p>
    <w:p w14:paraId="140F06B4" w14:textId="77777777" w:rsidR="00522C4B" w:rsidRPr="00943AC0" w:rsidRDefault="00522C4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522C4B" w:rsidRPr="00943AC0" w:rsidSect="00EA38D8">
          <w:footerReference w:type="default" r:id="rId13"/>
          <w:pgSz w:w="11906" w:h="16838" w:code="9"/>
          <w:pgMar w:top="1440" w:right="1440" w:bottom="1440" w:left="1440" w:header="562" w:footer="216" w:gutter="0"/>
          <w:pgNumType w:start="1"/>
          <w:cols w:space="708"/>
          <w:docGrid w:linePitch="360"/>
        </w:sectPr>
      </w:pPr>
    </w:p>
    <w:p w14:paraId="033E9CB9" w14:textId="38E87750" w:rsidR="00522C4B" w:rsidRPr="00943AC0" w:rsidRDefault="00592E4C" w:rsidP="00592E4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943AC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แผนพัฒนาคุณภาพการศึกษาตามเกณฑ์มาตรฐาน </w:t>
      </w:r>
      <w:proofErr w:type="spellStart"/>
      <w:r w:rsidRPr="00943AC0">
        <w:rPr>
          <w:rFonts w:ascii="TH SarabunPSK" w:hAnsi="TH SarabunPSK" w:cs="TH SarabunPSK"/>
          <w:b/>
          <w:bCs/>
          <w:sz w:val="36"/>
          <w:szCs w:val="36"/>
        </w:rPr>
        <w:t>EdPEx</w:t>
      </w:r>
      <w:proofErr w:type="spellEnd"/>
    </w:p>
    <w:p w14:paraId="346FAAFB" w14:textId="1D876BFC" w:rsidR="00F904E2" w:rsidRPr="00943AC0" w:rsidRDefault="0080272B" w:rsidP="0080272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F904E2" w:rsidRPr="00943AC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 </w:t>
      </w:r>
      <w:r w:rsidR="00F904E2" w:rsidRPr="00943AC0">
        <w:rPr>
          <w:rFonts w:ascii="TH SarabunPSK" w:hAnsi="TH SarabunPSK" w:cs="TH SarabunPSK"/>
          <w:b/>
          <w:bCs/>
          <w:sz w:val="32"/>
          <w:szCs w:val="32"/>
        </w:rPr>
        <w:t>(Strengths</w:t>
      </w:r>
      <w:r w:rsidR="00041437" w:rsidRPr="00943A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1437" w:rsidRPr="00943AC0">
        <w:rPr>
          <w:rFonts w:ascii="TH SarabunPSK" w:hAnsi="TH SarabunPSK" w:cs="TH SarabunPSK"/>
          <w:b/>
          <w:bCs/>
          <w:sz w:val="32"/>
          <w:szCs w:val="32"/>
        </w:rPr>
        <w:t>: S</w:t>
      </w:r>
      <w:r w:rsidR="00F904E2" w:rsidRPr="00943AC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F904E2" w:rsidRPr="00943A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เรื่องที่สามารถปรับปรุงได้ </w:t>
      </w:r>
      <w:r w:rsidR="00F904E2" w:rsidRPr="00943AC0">
        <w:rPr>
          <w:rFonts w:ascii="TH SarabunPSK" w:hAnsi="TH SarabunPSK" w:cs="TH SarabunPSK"/>
          <w:b/>
          <w:bCs/>
          <w:sz w:val="32"/>
          <w:szCs w:val="32"/>
        </w:rPr>
        <w:t>(Area for Improvement</w:t>
      </w:r>
      <w:r w:rsidR="00041437" w:rsidRPr="00943AC0">
        <w:rPr>
          <w:rFonts w:ascii="TH SarabunPSK" w:hAnsi="TH SarabunPSK" w:cs="TH SarabunPSK"/>
          <w:b/>
          <w:bCs/>
          <w:sz w:val="32"/>
          <w:szCs w:val="32"/>
        </w:rPr>
        <w:t xml:space="preserve"> : AFI</w:t>
      </w:r>
      <w:r w:rsidR="00F904E2" w:rsidRPr="00943AC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F904E2" w:rsidRPr="00943AC0">
        <w:rPr>
          <w:rFonts w:ascii="TH SarabunPSK" w:hAnsi="TH SarabunPSK" w:cs="TH SarabunPSK"/>
          <w:b/>
          <w:bCs/>
          <w:sz w:val="32"/>
          <w:szCs w:val="32"/>
          <w:cs/>
        </w:rPr>
        <w:t>และแผนพัฒนาคุณภาพในแต่ละหมวด</w:t>
      </w:r>
    </w:p>
    <w:p w14:paraId="18B57876" w14:textId="77777777" w:rsidR="00F904E2" w:rsidRPr="00943AC0" w:rsidRDefault="00F904E2" w:rsidP="00EF02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3939" w:type="dxa"/>
        <w:tblInd w:w="279" w:type="dxa"/>
        <w:tblLook w:val="04A0" w:firstRow="1" w:lastRow="0" w:firstColumn="1" w:lastColumn="0" w:noHBand="0" w:noVBand="1"/>
      </w:tblPr>
      <w:tblGrid>
        <w:gridCol w:w="3053"/>
        <w:gridCol w:w="3319"/>
        <w:gridCol w:w="3717"/>
        <w:gridCol w:w="3850"/>
      </w:tblGrid>
      <w:tr w:rsidR="00F904E2" w:rsidRPr="00943AC0" w14:paraId="59FEBCB0" w14:textId="77777777" w:rsidTr="005C1114">
        <w:trPr>
          <w:trHeight w:val="350"/>
        </w:trPr>
        <w:tc>
          <w:tcPr>
            <w:tcW w:w="3053" w:type="dxa"/>
          </w:tcPr>
          <w:p w14:paraId="34B3207B" w14:textId="6C2E3D6C" w:rsidR="00F904E2" w:rsidRPr="00943AC0" w:rsidRDefault="00F904E2" w:rsidP="00522C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</w:t>
            </w:r>
          </w:p>
        </w:tc>
        <w:tc>
          <w:tcPr>
            <w:tcW w:w="3319" w:type="dxa"/>
          </w:tcPr>
          <w:p w14:paraId="56F1E500" w14:textId="758ED2A0" w:rsidR="00F904E2" w:rsidRPr="00943AC0" w:rsidRDefault="00F904E2" w:rsidP="00522C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จุดแข็ง</w:t>
            </w:r>
            <w:r w:rsidR="00522C4B"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22C4B"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(S)</w:t>
            </w:r>
          </w:p>
        </w:tc>
        <w:tc>
          <w:tcPr>
            <w:tcW w:w="3717" w:type="dxa"/>
          </w:tcPr>
          <w:p w14:paraId="18EB146F" w14:textId="32D353EA" w:rsidR="00F904E2" w:rsidRPr="00943AC0" w:rsidRDefault="00522C4B" w:rsidP="00522C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เรื่องที่สามารถปรับปรุงได้ </w:t>
            </w: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(AFI)</w:t>
            </w:r>
          </w:p>
        </w:tc>
        <w:tc>
          <w:tcPr>
            <w:tcW w:w="3850" w:type="dxa"/>
          </w:tcPr>
          <w:p w14:paraId="0D7B9B3A" w14:textId="0DF93226" w:rsidR="00F904E2" w:rsidRPr="00943AC0" w:rsidRDefault="00522C4B" w:rsidP="00522C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แผนพัฒนาคุณภาพตามเกณฑ์</w:t>
            </w:r>
          </w:p>
        </w:tc>
      </w:tr>
      <w:tr w:rsidR="00F904E2" w:rsidRPr="00943AC0" w14:paraId="4FE6E033" w14:textId="77777777" w:rsidTr="005C1114">
        <w:trPr>
          <w:trHeight w:val="678"/>
        </w:trPr>
        <w:tc>
          <w:tcPr>
            <w:tcW w:w="3053" w:type="dxa"/>
          </w:tcPr>
          <w:p w14:paraId="1C9983C2" w14:textId="106A65EC" w:rsidR="00F904E2" w:rsidRPr="00943AC0" w:rsidRDefault="00522C4B" w:rsidP="00522C4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1 การนำองค์กร (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Leadership)</w:t>
            </w:r>
          </w:p>
        </w:tc>
        <w:tc>
          <w:tcPr>
            <w:tcW w:w="3319" w:type="dxa"/>
          </w:tcPr>
          <w:p w14:paraId="48605875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7" w:type="dxa"/>
          </w:tcPr>
          <w:p w14:paraId="332E5613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</w:tcPr>
          <w:p w14:paraId="13A8DB04" w14:textId="5C05BCEC" w:rsidR="00F904E2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ระบุหัวข้อเรื่อง</w:t>
            </w:r>
          </w:p>
        </w:tc>
      </w:tr>
      <w:tr w:rsidR="00F904E2" w:rsidRPr="00943AC0" w14:paraId="68213E01" w14:textId="77777777" w:rsidTr="005C1114">
        <w:trPr>
          <w:trHeight w:val="350"/>
        </w:trPr>
        <w:tc>
          <w:tcPr>
            <w:tcW w:w="3053" w:type="dxa"/>
          </w:tcPr>
          <w:p w14:paraId="6733E3C2" w14:textId="16F92CB3" w:rsidR="00F904E2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2 กลยุทธ์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(Strategy)</w:t>
            </w:r>
          </w:p>
        </w:tc>
        <w:tc>
          <w:tcPr>
            <w:tcW w:w="3319" w:type="dxa"/>
          </w:tcPr>
          <w:p w14:paraId="4CB58482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7" w:type="dxa"/>
          </w:tcPr>
          <w:p w14:paraId="6AA952CE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</w:tcPr>
          <w:p w14:paraId="7CDA9208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904E2" w:rsidRPr="00943AC0" w14:paraId="3D78F20B" w14:textId="77777777" w:rsidTr="005C1114">
        <w:trPr>
          <w:trHeight w:val="350"/>
        </w:trPr>
        <w:tc>
          <w:tcPr>
            <w:tcW w:w="3053" w:type="dxa"/>
          </w:tcPr>
          <w:p w14:paraId="5E54AB5D" w14:textId="16A74150" w:rsidR="00F904E2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3 ลูกค้า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(Customers)</w:t>
            </w:r>
          </w:p>
        </w:tc>
        <w:tc>
          <w:tcPr>
            <w:tcW w:w="3319" w:type="dxa"/>
          </w:tcPr>
          <w:p w14:paraId="713F0A6A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7" w:type="dxa"/>
          </w:tcPr>
          <w:p w14:paraId="1A7F7979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</w:tcPr>
          <w:p w14:paraId="2763DF44" w14:textId="77777777" w:rsidR="00F904E2" w:rsidRPr="00943AC0" w:rsidRDefault="00F904E2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2C4B" w:rsidRPr="00943AC0" w14:paraId="469B6C6D" w14:textId="77777777" w:rsidTr="005C1114">
        <w:trPr>
          <w:trHeight w:val="1381"/>
        </w:trPr>
        <w:tc>
          <w:tcPr>
            <w:tcW w:w="3053" w:type="dxa"/>
          </w:tcPr>
          <w:p w14:paraId="3CD136CD" w14:textId="0E605F50" w:rsidR="00522C4B" w:rsidRPr="00943AC0" w:rsidRDefault="00522C4B" w:rsidP="00522C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4 การวัด การวิเคราะห์ และการจัดการความรู้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(Measurement , Analysis and Knowledge Management)</w:t>
            </w:r>
          </w:p>
        </w:tc>
        <w:tc>
          <w:tcPr>
            <w:tcW w:w="3319" w:type="dxa"/>
          </w:tcPr>
          <w:p w14:paraId="41303003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7" w:type="dxa"/>
          </w:tcPr>
          <w:p w14:paraId="70AEBF40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</w:tcPr>
          <w:p w14:paraId="7AEBE41F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2C4B" w:rsidRPr="00943AC0" w14:paraId="017F16BC" w14:textId="77777777" w:rsidTr="005C1114">
        <w:trPr>
          <w:trHeight w:val="350"/>
        </w:trPr>
        <w:tc>
          <w:tcPr>
            <w:tcW w:w="3053" w:type="dxa"/>
          </w:tcPr>
          <w:p w14:paraId="7F8029D1" w14:textId="0287100D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5 บุคลากร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(Workforce)</w:t>
            </w:r>
          </w:p>
        </w:tc>
        <w:tc>
          <w:tcPr>
            <w:tcW w:w="3319" w:type="dxa"/>
          </w:tcPr>
          <w:p w14:paraId="72D13CE5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7" w:type="dxa"/>
          </w:tcPr>
          <w:p w14:paraId="601A14B3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</w:tcPr>
          <w:p w14:paraId="63990C70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2C4B" w:rsidRPr="00943AC0" w14:paraId="06ECA569" w14:textId="77777777" w:rsidTr="005C1114">
        <w:trPr>
          <w:trHeight w:val="702"/>
        </w:trPr>
        <w:tc>
          <w:tcPr>
            <w:tcW w:w="3053" w:type="dxa"/>
          </w:tcPr>
          <w:p w14:paraId="3AF90432" w14:textId="28C8A6D6" w:rsidR="00522C4B" w:rsidRPr="00943AC0" w:rsidRDefault="00522C4B" w:rsidP="00522C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6 การปฏิบัติการ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(Operations)</w:t>
            </w:r>
          </w:p>
        </w:tc>
        <w:tc>
          <w:tcPr>
            <w:tcW w:w="3319" w:type="dxa"/>
          </w:tcPr>
          <w:p w14:paraId="7E22C269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7" w:type="dxa"/>
          </w:tcPr>
          <w:p w14:paraId="16892497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</w:tcPr>
          <w:p w14:paraId="264D84CE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2C4B" w:rsidRPr="00943AC0" w14:paraId="006C1081" w14:textId="77777777" w:rsidTr="005C1114">
        <w:trPr>
          <w:trHeight w:val="350"/>
        </w:trPr>
        <w:tc>
          <w:tcPr>
            <w:tcW w:w="3053" w:type="dxa"/>
          </w:tcPr>
          <w:p w14:paraId="055F4B7D" w14:textId="0813AC31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7 ผลลัพธ์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(Results)</w:t>
            </w:r>
          </w:p>
        </w:tc>
        <w:tc>
          <w:tcPr>
            <w:tcW w:w="3319" w:type="dxa"/>
          </w:tcPr>
          <w:p w14:paraId="33DFA4D2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17" w:type="dxa"/>
          </w:tcPr>
          <w:p w14:paraId="25C2DEC9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</w:tcPr>
          <w:p w14:paraId="3FE99E56" w14:textId="77777777" w:rsidR="00522C4B" w:rsidRPr="00943AC0" w:rsidRDefault="00522C4B" w:rsidP="00F904E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285F3D3" w14:textId="77777777" w:rsidR="00F904E2" w:rsidRPr="00943AC0" w:rsidRDefault="00F904E2" w:rsidP="00F904E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9EA4D6" w14:textId="77777777" w:rsidR="00522C4B" w:rsidRPr="00943AC0" w:rsidRDefault="00522C4B" w:rsidP="00F904E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522C4B" w:rsidRPr="00943AC0" w:rsidSect="009E6AAE">
          <w:pgSz w:w="16838" w:h="11906" w:orient="landscape"/>
          <w:pgMar w:top="1440" w:right="1440" w:bottom="1440" w:left="1440" w:header="562" w:footer="288" w:gutter="0"/>
          <w:pgNumType w:start="5"/>
          <w:cols w:space="708"/>
          <w:docGrid w:linePitch="360"/>
        </w:sectPr>
      </w:pPr>
    </w:p>
    <w:p w14:paraId="013CE1A3" w14:textId="242B77F4" w:rsidR="005E10C9" w:rsidRPr="00943AC0" w:rsidRDefault="005E10C9" w:rsidP="008027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lastRenderedPageBreak/>
        <w:t>หมวด 1 การนำองค์กร (</w:t>
      </w:r>
      <w:r w:rsidRPr="00943AC0">
        <w:rPr>
          <w:rFonts w:ascii="TH SarabunPSK" w:hAnsi="TH SarabunPSK" w:cs="TH SarabunPSK"/>
          <w:b/>
          <w:bCs/>
          <w:sz w:val="32"/>
          <w:szCs w:val="32"/>
          <w:highlight w:val="yellow"/>
        </w:rPr>
        <w:t>Leadership)</w:t>
      </w:r>
      <w:r w:rsidRPr="00943A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3AC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(เปลี่ยนแปลงไปตามหมวด)</w:t>
      </w:r>
    </w:p>
    <w:p w14:paraId="4CF9A6AD" w14:textId="04EC887D" w:rsidR="0080272B" w:rsidRPr="00943AC0" w:rsidRDefault="0080272B" w:rsidP="008027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แผนพัฒนาตามประเด็นลำดับความสำคัญ</w:t>
      </w:r>
    </w:p>
    <w:p w14:paraId="207C2207" w14:textId="77777777" w:rsidR="0080272B" w:rsidRPr="00943AC0" w:rsidRDefault="0080272B" w:rsidP="008027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43AC0">
        <w:rPr>
          <w:rFonts w:ascii="TH SarabunPSK" w:hAnsi="TH SarabunPSK" w:cs="TH SarabunPSK"/>
          <w:b/>
          <w:bCs/>
          <w:sz w:val="32"/>
          <w:szCs w:val="32"/>
        </w:rPr>
        <w:t>Action Planning for Improvement Priorities</w:t>
      </w:r>
      <w:r w:rsidRPr="00943A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321E97" w14:textId="77777777" w:rsidR="0080272B" w:rsidRPr="00943AC0" w:rsidRDefault="0080272B" w:rsidP="0080272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CC5B99" w14:textId="5841C57F" w:rsidR="0080272B" w:rsidRPr="00943AC0" w:rsidRDefault="0080272B" w:rsidP="0080272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3AC0">
        <w:rPr>
          <w:rFonts w:ascii="TH SarabunPSK" w:hAnsi="TH SarabunPSK" w:cs="TH SarabunPSK"/>
          <w:b/>
          <w:bCs/>
          <w:sz w:val="32"/>
          <w:szCs w:val="32"/>
        </w:rPr>
        <w:t xml:space="preserve">Action Planning for Improvement Priorities </w:t>
      </w:r>
      <w:r w:rsidRPr="00943AC0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เรื่องที่:  .......................................</w:t>
      </w:r>
    </w:p>
    <w:p w14:paraId="00E2E722" w14:textId="647E319A" w:rsidR="0080272B" w:rsidRPr="00943AC0" w:rsidRDefault="0080272B" w:rsidP="0080272B">
      <w:pPr>
        <w:rPr>
          <w:rFonts w:ascii="TH SarabunPSK" w:hAnsi="TH SarabunPSK" w:cs="TH SarabunPSK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sz w:val="32"/>
          <w:szCs w:val="32"/>
          <w:cs/>
        </w:rPr>
        <w:t>หัวข้อเรื่อง :</w:t>
      </w:r>
      <w:r w:rsidRPr="00943AC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</w:t>
      </w:r>
    </w:p>
    <w:p w14:paraId="0AA2C00F" w14:textId="77777777" w:rsidR="00DF6129" w:rsidRPr="00943AC0" w:rsidRDefault="00DF6129" w:rsidP="0080272B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0272B" w:rsidRPr="00943AC0" w14:paraId="0FB848B7" w14:textId="77777777" w:rsidTr="005E10C9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62CA108" w14:textId="77777777" w:rsidR="0080272B" w:rsidRPr="00943AC0" w:rsidRDefault="0080272B" w:rsidP="00DF6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92A8836" w14:textId="77777777" w:rsidR="0080272B" w:rsidRPr="00943AC0" w:rsidRDefault="0080272B" w:rsidP="00DF6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ระบุรายละเอียด</w:t>
            </w:r>
          </w:p>
        </w:tc>
      </w:tr>
      <w:tr w:rsidR="0080272B" w:rsidRPr="00943AC0" w14:paraId="3987633F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3C15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หน่วยงานที่รับผิดชอบ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D91" w14:textId="1AF392AC" w:rsidR="0080272B" w:rsidRPr="00943AC0" w:rsidRDefault="005E10C9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="0080272B" w:rsidRPr="00943AC0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</w:tc>
      </w:tr>
      <w:tr w:rsidR="0080272B" w:rsidRPr="00943AC0" w14:paraId="73255CD8" w14:textId="77777777" w:rsidTr="0005725D">
        <w:trPr>
          <w:trHeight w:val="2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48B2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หัวหน้าโครงการ และคณะทำงาน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262" w:type="dxa"/>
              <w:tblLook w:val="04A0" w:firstRow="1" w:lastRow="0" w:firstColumn="1" w:lastColumn="0" w:noHBand="0" w:noVBand="1"/>
            </w:tblPr>
            <w:tblGrid>
              <w:gridCol w:w="2170"/>
              <w:gridCol w:w="3437"/>
            </w:tblGrid>
            <w:tr w:rsidR="0080272B" w:rsidRPr="00943AC0" w14:paraId="2F1D945F" w14:textId="77777777" w:rsidTr="0005725D">
              <w:trPr>
                <w:trHeight w:val="359"/>
              </w:trPr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7F1BE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43AC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หัวหน้าโครงการ :</w:t>
                  </w:r>
                </w:p>
                <w:p w14:paraId="1A61F718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43AC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ผู้รับผิดชอบหลัก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10AF1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43AC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คณะทำงาน : ผู้รับผิดชอบในการขับเคลื่อน รวบรวม จัดทำข้อมูล และรายงานผลการดำเนินงาน</w:t>
                  </w:r>
                </w:p>
              </w:tc>
            </w:tr>
            <w:tr w:rsidR="0080272B" w:rsidRPr="00943AC0" w14:paraId="6A9973D6" w14:textId="77777777" w:rsidTr="0005725D"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1CBAB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.....</w:t>
                  </w:r>
                </w:p>
                <w:p w14:paraId="377F19B7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43AC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ตำแหน่ง</w:t>
                  </w:r>
                </w:p>
                <w:p w14:paraId="220A5CF8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...................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D679F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 .</w:t>
                  </w:r>
                  <w:proofErr w:type="gramEnd"/>
                </w:p>
                <w:p w14:paraId="6B9CE3D9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proofErr w:type="gramStart"/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 .</w:t>
                  </w:r>
                  <w:proofErr w:type="gramEnd"/>
                </w:p>
                <w:p w14:paraId="7CDDF8A9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proofErr w:type="gramStart"/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943AC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 .</w:t>
                  </w:r>
                  <w:proofErr w:type="gramEnd"/>
                </w:p>
              </w:tc>
            </w:tr>
          </w:tbl>
          <w:p w14:paraId="1BFDD01B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72B" w:rsidRPr="00943AC0" w14:paraId="6B9DFFBE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BDC8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ประเด็นจากการวิเคราะห์องค์กร หรือข้อมูลป้อนกลับ (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Feedback Report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5E89079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วิธีการดำเนินการ</w:t>
            </w:r>
          </w:p>
          <w:p w14:paraId="55FB64AC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ผลการดำเนินการในปัจจุบัน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552" w14:textId="3106C634" w:rsidR="0080272B" w:rsidRPr="00943AC0" w:rsidRDefault="00DF6129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ประเด็นจากการวิเคราะห์องค์กร หรือข้อมูลป้อนกลับ (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Feedback Report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86379EB" w14:textId="45F729EA" w:rsidR="00DF6129" w:rsidRPr="00943AC0" w:rsidRDefault="00DF6129" w:rsidP="00057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0E949E20" w14:textId="77777777" w:rsidR="00DF6129" w:rsidRPr="00943AC0" w:rsidRDefault="00DF6129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D6927F" w14:textId="77777777" w:rsidR="00DF6129" w:rsidRPr="00943AC0" w:rsidRDefault="00DF6129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14:paraId="265E3CC3" w14:textId="082CC152" w:rsidR="00DF6129" w:rsidRPr="00943AC0" w:rsidRDefault="00DF6129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</w:p>
          <w:p w14:paraId="1BA767E8" w14:textId="77777777" w:rsidR="00DF6129" w:rsidRPr="00943AC0" w:rsidRDefault="00DF6129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ผลการดำเนินการในปัจจุบัน</w:t>
            </w:r>
          </w:p>
          <w:p w14:paraId="2851F7D9" w14:textId="48CCA185" w:rsidR="00DF6129" w:rsidRPr="00943AC0" w:rsidRDefault="00DF6129" w:rsidP="00057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80272B" w:rsidRPr="00943AC0" w14:paraId="4ED86272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9E8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วัตถุประสงค์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2C1" w14:textId="152B080E" w:rsidR="0080272B" w:rsidRPr="00943AC0" w:rsidRDefault="005E10C9" w:rsidP="00057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789A30D" w14:textId="77777777" w:rsidR="0080272B" w:rsidRPr="00943AC0" w:rsidRDefault="005E10C9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37F1B5CE" w14:textId="56411924" w:rsidR="005E10C9" w:rsidRPr="00943AC0" w:rsidRDefault="005E10C9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80272B" w:rsidRPr="00943AC0" w14:paraId="66A4A51F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B9C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ผลที่คาดว่าจะได้รับ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937" w14:textId="77777777" w:rsidR="0080272B" w:rsidRPr="00943AC0" w:rsidRDefault="005E10C9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61EE5CE" w14:textId="77777777" w:rsidR="005E10C9" w:rsidRPr="00943AC0" w:rsidRDefault="005E10C9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2F6F949A" w14:textId="7A62F523" w:rsidR="005E10C9" w:rsidRPr="00943AC0" w:rsidRDefault="005E10C9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80272B" w:rsidRPr="00943AC0" w14:paraId="4993CA42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738C" w14:textId="77777777" w:rsidR="0080272B" w:rsidRPr="00943AC0" w:rsidRDefault="0080272B" w:rsidP="0005725D">
            <w:pPr>
              <w:ind w:right="-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6.ความสำคัญของแผนนี้กับการดำเนินการ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EdPEx</w:t>
            </w:r>
            <w:proofErr w:type="spellEnd"/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12B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80272B" w:rsidRPr="00943AC0" w14:paraId="1CD9D9D2" w14:textId="77777777" w:rsidTr="005E10C9">
        <w:trPr>
          <w:trHeight w:val="31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256F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CE5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ระบุประเด็น </w:t>
            </w:r>
            <w:r w:rsidRPr="00943AC0">
              <w:rPr>
                <w:rFonts w:ascii="TH SarabunPSK" w:hAnsi="TH SarabunPSK" w:cs="TH SarabunPSK"/>
                <w:sz w:val="32"/>
                <w:szCs w:val="32"/>
              </w:rPr>
              <w:t xml:space="preserve">AFI </w:t>
            </w:r>
            <w:r w:rsidRPr="00943AC0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tbl>
            <w:tblPr>
              <w:tblStyle w:val="TableGrid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2110"/>
              <w:gridCol w:w="4422"/>
            </w:tblGrid>
            <w:tr w:rsidR="0080272B" w:rsidRPr="00943AC0" w14:paraId="022D7801" w14:textId="77777777" w:rsidTr="0005725D">
              <w:tc>
                <w:tcPr>
                  <w:tcW w:w="2110" w:type="dxa"/>
                </w:tcPr>
                <w:p w14:paraId="4B15DAC5" w14:textId="77777777" w:rsidR="0080272B" w:rsidRPr="00943AC0" w:rsidRDefault="0080272B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3AC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หมวดที่ปรับปรุง</w:t>
                  </w:r>
                </w:p>
              </w:tc>
              <w:tc>
                <w:tcPr>
                  <w:tcW w:w="4422" w:type="dxa"/>
                </w:tcPr>
                <w:p w14:paraId="2076A1E4" w14:textId="77777777" w:rsidR="0080272B" w:rsidRPr="00943AC0" w:rsidRDefault="0080272B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3AC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AFI</w:t>
                  </w:r>
                </w:p>
              </w:tc>
            </w:tr>
            <w:tr w:rsidR="0080272B" w:rsidRPr="00943AC0" w14:paraId="28DB08CA" w14:textId="77777777" w:rsidTr="005E10C9">
              <w:trPr>
                <w:trHeight w:val="2273"/>
              </w:trPr>
              <w:tc>
                <w:tcPr>
                  <w:tcW w:w="2110" w:type="dxa"/>
                </w:tcPr>
                <w:p w14:paraId="25617F7A" w14:textId="0D4E828A" w:rsidR="0080272B" w:rsidRPr="00943AC0" w:rsidRDefault="0080272B" w:rsidP="0005725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422" w:type="dxa"/>
                </w:tcPr>
                <w:p w14:paraId="28643F3E" w14:textId="77777777" w:rsidR="0080272B" w:rsidRPr="00943AC0" w:rsidRDefault="0080272B" w:rsidP="0005725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43AC0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</w:p>
              </w:tc>
            </w:tr>
          </w:tbl>
          <w:p w14:paraId="75ECE9FF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72B" w:rsidRPr="00943AC0" w14:paraId="0757097A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FC44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กระบวนการและขั้นตอน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8A2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72B" w:rsidRPr="00943AC0" w14:paraId="0419F65F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5314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ระยะเวลาการดำเนินการโครงการ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43A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72B" w:rsidRPr="00943AC0" w14:paraId="47E4871C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510F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ตัวชี้วัดความสำเร็จ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F47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72B" w:rsidRPr="00943AC0" w14:paraId="0095FB99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1BA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งบประมาณ และแหล่ง (ถ้ามี)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D44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72B" w:rsidRPr="00943AC0" w14:paraId="2520E1E8" w14:textId="77777777" w:rsidTr="000572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3A8" w14:textId="77777777" w:rsidR="0080272B" w:rsidRPr="00943AC0" w:rsidRDefault="0080272B" w:rsidP="000572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4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การติดตามและรายงาน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AEA" w14:textId="77777777" w:rsidR="0080272B" w:rsidRPr="00943AC0" w:rsidRDefault="0080272B" w:rsidP="00057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3BD9D5" w14:textId="77777777" w:rsidR="00522C4B" w:rsidRPr="00943AC0" w:rsidRDefault="00522C4B" w:rsidP="00F904E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092442" w14:textId="77777777" w:rsidR="0080272B" w:rsidRPr="00943AC0" w:rsidRDefault="0080272B" w:rsidP="00F904E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80272B" w:rsidRPr="00943AC0" w:rsidSect="009E6AAE">
          <w:type w:val="nextColumn"/>
          <w:pgSz w:w="11906" w:h="16838"/>
          <w:pgMar w:top="1440" w:right="1440" w:bottom="1440" w:left="1440" w:header="562" w:footer="288" w:gutter="0"/>
          <w:pgNumType w:start="6"/>
          <w:cols w:space="708"/>
          <w:docGrid w:linePitch="360"/>
        </w:sectPr>
      </w:pPr>
    </w:p>
    <w:p w14:paraId="49EC0B41" w14:textId="6D5D49CC" w:rsidR="0080272B" w:rsidRPr="00943AC0" w:rsidRDefault="0080272B" w:rsidP="0080272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943AC0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>แผนการดำเนินงาน</w:t>
      </w:r>
      <w:proofErr w:type="spellEnd"/>
    </w:p>
    <w:p w14:paraId="7F78A3DC" w14:textId="77777777" w:rsidR="0080272B" w:rsidRPr="00943AC0" w:rsidRDefault="0080272B" w:rsidP="0080272B">
      <w:pPr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14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559"/>
        <w:gridCol w:w="1272"/>
        <w:gridCol w:w="598"/>
        <w:gridCol w:w="598"/>
        <w:gridCol w:w="576"/>
        <w:gridCol w:w="598"/>
        <w:gridCol w:w="598"/>
        <w:gridCol w:w="580"/>
        <w:gridCol w:w="581"/>
        <w:gridCol w:w="573"/>
        <w:gridCol w:w="547"/>
        <w:gridCol w:w="598"/>
        <w:gridCol w:w="678"/>
        <w:gridCol w:w="709"/>
        <w:gridCol w:w="1546"/>
        <w:gridCol w:w="6"/>
      </w:tblGrid>
      <w:tr w:rsidR="0080272B" w:rsidRPr="00943AC0" w14:paraId="3630B158" w14:textId="77777777" w:rsidTr="005E10C9">
        <w:trPr>
          <w:gridAfter w:val="1"/>
          <w:wAfter w:w="6" w:type="dxa"/>
          <w:cantSplit/>
          <w:trHeight w:val="39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3AAA" w14:textId="77777777" w:rsidR="0080272B" w:rsidRPr="00943AC0" w:rsidRDefault="0080272B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ขั้นตอนดำเนินการ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5C75" w14:textId="77777777" w:rsidR="0080272B" w:rsidRPr="00943AC0" w:rsidRDefault="0080272B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Out put</w:t>
            </w:r>
          </w:p>
          <w:p w14:paraId="490DC008" w14:textId="77777777" w:rsidR="0080272B" w:rsidRPr="00943AC0" w:rsidRDefault="0080272B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ถ้ามี</w:t>
            </w:r>
            <w:proofErr w:type="spellEnd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D058" w14:textId="77777777" w:rsidR="0080272B" w:rsidRPr="00943AC0" w:rsidRDefault="0080272B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7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6DA" w14:textId="39E9E8CB" w:rsidR="0080272B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bookmarkStart w:id="2" w:name="_heading=h.gjdgxs" w:colFirst="0" w:colLast="0"/>
            <w:bookmarkEnd w:id="2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มิถุนายน 2568 ถึง พฤษภาคม 2569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E7D11" w14:textId="00E6EBBC" w:rsidR="0080272B" w:rsidRPr="00943AC0" w:rsidRDefault="0080272B" w:rsidP="005E10C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272B" w:rsidRPr="00943AC0" w14:paraId="684979FB" w14:textId="77777777" w:rsidTr="005E10C9">
        <w:trPr>
          <w:cantSplit/>
          <w:trHeight w:val="48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5158" w14:textId="77777777" w:rsidR="0080272B" w:rsidRPr="00943AC0" w:rsidRDefault="0080272B" w:rsidP="0005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3E4F" w14:textId="77777777" w:rsidR="0080272B" w:rsidRPr="00943AC0" w:rsidRDefault="0080272B" w:rsidP="0005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5662" w14:textId="77777777" w:rsidR="0080272B" w:rsidRPr="00943AC0" w:rsidRDefault="0080272B" w:rsidP="0005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9BB" w14:textId="77777777" w:rsidR="0080272B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มิ.ย</w:t>
            </w:r>
            <w:proofErr w:type="spellEnd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032AC6D8" w14:textId="66ED5F4A" w:rsidR="00DF6129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A2BF" w14:textId="77777777" w:rsidR="0080272B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ก.ค</w:t>
            </w:r>
            <w:proofErr w:type="spellEnd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1B1B0CC3" w14:textId="1114AE17" w:rsidR="00DF6129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5B1C" w14:textId="77777777" w:rsidR="0080272B" w:rsidRPr="00943AC0" w:rsidRDefault="00DF6129" w:rsidP="005E10C9">
            <w:pPr>
              <w:ind w:right="-3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="0080272B"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.ค.</w:t>
            </w:r>
          </w:p>
          <w:p w14:paraId="77C54278" w14:textId="598C7952" w:rsidR="00DF6129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CDC1" w14:textId="77777777" w:rsidR="0080272B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14:paraId="6593FE30" w14:textId="2610000E" w:rsidR="00DF6129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5FC" w14:textId="77777777" w:rsidR="0080272B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14:paraId="798B565E" w14:textId="769FA59E" w:rsidR="00DF6129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8CF6" w14:textId="77777777" w:rsidR="0080272B" w:rsidRPr="00943AC0" w:rsidRDefault="00DF6129" w:rsidP="005E10C9">
            <w:pPr>
              <w:ind w:right="-111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14:paraId="717D59AB" w14:textId="6C4783FE" w:rsidR="00DF6129" w:rsidRPr="00943AC0" w:rsidRDefault="00DF612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95D4" w14:textId="77777777" w:rsidR="0080272B" w:rsidRPr="00943AC0" w:rsidRDefault="005E10C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14:paraId="70E5E955" w14:textId="47015F43" w:rsidR="005E10C9" w:rsidRPr="00943AC0" w:rsidRDefault="005E10C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797" w14:textId="664A9A99" w:rsidR="0080272B" w:rsidRPr="00943AC0" w:rsidRDefault="005E10C9" w:rsidP="005E10C9">
            <w:pPr>
              <w:ind w:right="-88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ม.ค.69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728D" w14:textId="77777777" w:rsidR="0080272B" w:rsidRPr="00943AC0" w:rsidRDefault="005E10C9" w:rsidP="005E10C9">
            <w:pPr>
              <w:ind w:right="-106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14:paraId="7C6E237A" w14:textId="75965AB4" w:rsidR="005E10C9" w:rsidRPr="00943AC0" w:rsidRDefault="005E10C9" w:rsidP="005E10C9">
            <w:pPr>
              <w:ind w:right="-106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58CB" w14:textId="77777777" w:rsidR="0080272B" w:rsidRPr="00943AC0" w:rsidRDefault="005E10C9" w:rsidP="005E10C9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14:paraId="2854078B" w14:textId="3CD22758" w:rsidR="005E10C9" w:rsidRPr="00943AC0" w:rsidRDefault="005E10C9" w:rsidP="005E10C9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F9E4" w14:textId="77777777" w:rsidR="0080272B" w:rsidRPr="00943AC0" w:rsidRDefault="005E10C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14:paraId="3AB21BAA" w14:textId="1A1BB7B9" w:rsidR="005E10C9" w:rsidRPr="00943AC0" w:rsidRDefault="005E10C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9B5" w14:textId="77777777" w:rsidR="0080272B" w:rsidRPr="00943AC0" w:rsidRDefault="005E10C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14:paraId="5DDC1D20" w14:textId="1D7A560B" w:rsidR="005E10C9" w:rsidRPr="00943AC0" w:rsidRDefault="005E10C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42B1" w14:textId="35EE45AB" w:rsidR="0080272B" w:rsidRPr="00943AC0" w:rsidRDefault="005E10C9" w:rsidP="0005725D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</w:tr>
      <w:tr w:rsidR="0080272B" w:rsidRPr="00943AC0" w14:paraId="62FD9C70" w14:textId="77777777" w:rsidTr="005E10C9">
        <w:trPr>
          <w:cantSplit/>
          <w:trHeight w:val="4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1C9" w14:textId="58F71075" w:rsidR="0080272B" w:rsidRPr="00943AC0" w:rsidRDefault="005E10C9" w:rsidP="0005725D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AC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สอดคล้องกับ ข้อ 7 กระบวนการและขั้นตอน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2A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447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DE8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B91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177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A28C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BF08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7E9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EA87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30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145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45E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3A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0364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801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0272B" w:rsidRPr="00943AC0" w14:paraId="636C31A9" w14:textId="77777777" w:rsidTr="005E10C9">
        <w:trPr>
          <w:cantSplit/>
          <w:trHeight w:val="4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645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DD1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3E0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673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C4A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9C3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D061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D81A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67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42F1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D1FE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131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9848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AD78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79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ACF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0272B" w:rsidRPr="00943AC0" w14:paraId="650ABC04" w14:textId="77777777" w:rsidTr="005E10C9">
        <w:trPr>
          <w:cantSplit/>
          <w:trHeight w:val="4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12BC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972E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43A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7113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D76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04D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480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6A62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236A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9656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52C2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BD83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06AE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4F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3509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686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0272B" w:rsidRPr="00943AC0" w14:paraId="49216EEF" w14:textId="77777777" w:rsidTr="005E10C9">
        <w:trPr>
          <w:cantSplit/>
          <w:trHeight w:val="4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B1C7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E38D" w14:textId="1FF069D6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444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220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6ED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730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4C6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D01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9156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9D09" w14:textId="25433FB9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216E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7DE2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9E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7FC8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D9D9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2A88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0272B" w:rsidRPr="00943AC0" w14:paraId="54ACED2B" w14:textId="77777777" w:rsidTr="005E10C9">
        <w:trPr>
          <w:cantSplit/>
          <w:trHeight w:val="4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4133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5E5" w14:textId="08E6AC1F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E042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DB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581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786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8F0F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084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61A4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8375" w14:textId="6518F11C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DFC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42B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3E41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52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66B8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4C60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0272B" w:rsidRPr="00943AC0" w14:paraId="75285ED5" w14:textId="77777777" w:rsidTr="005E10C9">
        <w:trPr>
          <w:cantSplit/>
          <w:trHeight w:val="4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72DA" w14:textId="34B5745D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CC5D" w14:textId="223A615A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B54B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F036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2C04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4F0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566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76D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9B02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6E38" w14:textId="1465D8C9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5A0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5F70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1B90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2EEA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B6A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C445" w14:textId="77777777" w:rsidR="0080272B" w:rsidRPr="00943AC0" w:rsidRDefault="0080272B" w:rsidP="000572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289C657" w14:textId="77777777" w:rsidR="0022383A" w:rsidRPr="00943AC0" w:rsidRDefault="0022383A" w:rsidP="00F904E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22383A" w:rsidRPr="00943AC0" w:rsidSect="009E6AAE">
          <w:type w:val="nextColumn"/>
          <w:pgSz w:w="16838" w:h="11906" w:orient="landscape"/>
          <w:pgMar w:top="1440" w:right="1440" w:bottom="1440" w:left="1440" w:header="562" w:footer="288" w:gutter="0"/>
          <w:pgNumType w:start="8"/>
          <w:cols w:space="708"/>
          <w:docGrid w:linePitch="360"/>
        </w:sectPr>
      </w:pPr>
    </w:p>
    <w:p w14:paraId="7282488B" w14:textId="77777777" w:rsidR="0022383A" w:rsidRPr="00943AC0" w:rsidRDefault="0022383A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28CA1F" w14:textId="77777777" w:rsidR="0022383A" w:rsidRPr="00943AC0" w:rsidRDefault="0022383A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B9053E" w14:textId="77777777" w:rsidR="0022383A" w:rsidRPr="00943AC0" w:rsidRDefault="0022383A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19F86D" w14:textId="77777777" w:rsidR="0022383A" w:rsidRPr="00943AC0" w:rsidRDefault="0022383A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0E012A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220C0D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FE2C11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86E4D4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89E7EF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BD6A31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FAD4EA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D6E037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47E7E8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B5ADCC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25B0BA" w14:textId="77777777" w:rsidR="005F38A5" w:rsidRDefault="005F38A5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E5E6B9" w14:textId="16D94480" w:rsidR="00522C4B" w:rsidRPr="00AF322B" w:rsidRDefault="0022383A" w:rsidP="0022383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AF322B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ภาคผนวก</w:t>
      </w:r>
    </w:p>
    <w:p w14:paraId="68A03C6A" w14:textId="0A080941" w:rsidR="0022383A" w:rsidRPr="00943AC0" w:rsidRDefault="00943AC0" w:rsidP="00943AC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A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14:paraId="57B17CE7" w14:textId="2AC88B22" w:rsidR="005F38A5" w:rsidRPr="00BD527E" w:rsidRDefault="005F38A5" w:rsidP="005F38A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D527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ข้อมูลพื้นฐาน (</w:t>
      </w:r>
      <w:r w:rsidRPr="00BD527E">
        <w:rPr>
          <w:rFonts w:ascii="TH SarabunPSK" w:hAnsi="TH SarabunPSK" w:cs="TH SarabunPSK"/>
          <w:b/>
          <w:bCs/>
          <w:sz w:val="40"/>
          <w:szCs w:val="40"/>
        </w:rPr>
        <w:t>Common Data Set</w:t>
      </w:r>
      <w:r w:rsidRPr="00BD527E">
        <w:rPr>
          <w:rFonts w:ascii="TH SarabunPSK" w:hAnsi="TH SarabunPSK" w:cs="TH SarabunPSK"/>
          <w:b/>
          <w:bCs/>
          <w:sz w:val="40"/>
          <w:szCs w:val="40"/>
          <w:cs/>
        </w:rPr>
        <w:t>) ปีการศึกษา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4F117FA3" w14:textId="77777777" w:rsidR="005F38A5" w:rsidRPr="008461DC" w:rsidRDefault="005F38A5" w:rsidP="005F38A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1675"/>
      </w:tblGrid>
      <w:tr w:rsidR="005F38A5" w:rsidRPr="006D2EB0" w14:paraId="0BF52364" w14:textId="77777777" w:rsidTr="00F867D9">
        <w:trPr>
          <w:trHeight w:val="255"/>
          <w:tblHeader/>
        </w:trPr>
        <w:tc>
          <w:tcPr>
            <w:tcW w:w="7812" w:type="dxa"/>
            <w:shd w:val="clear" w:color="auto" w:fill="D9D9D9" w:themeFill="background1" w:themeFillShade="D9"/>
            <w:vAlign w:val="bottom"/>
          </w:tcPr>
          <w:p w14:paraId="6D5A6242" w14:textId="77777777" w:rsidR="005F38A5" w:rsidRPr="008461DC" w:rsidRDefault="005F38A5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461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ชื่อข้อมูลพื้นฐาน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3F787A35" w14:textId="77777777" w:rsidR="005F38A5" w:rsidRPr="008461DC" w:rsidRDefault="005F38A5" w:rsidP="000572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461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</w:tr>
      <w:tr w:rsidR="005F38A5" w:rsidRPr="006D2EB0" w14:paraId="4083DE1A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14:paraId="565B6887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EF6146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จำนวนหลักสูตรที่เปิดสอนทั้งหมด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C5DB89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1EAD6C91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DEC624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-ระดับปริญญาตรี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3785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C3AE16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E2AB5E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91B78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755779F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9E6161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-ระดับปริญญาโท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E9685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3103D3D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4DB05A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757B8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4D9DED4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10A0F2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-ระดับปริญญาเอก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4F14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6763F0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5464C4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-จำนวนศูนย์จัดการศึกษานอกสถานที่ตั้งทั้งหมด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E8EA6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160677D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15BAFF4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79EC05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78AB220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A6F010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ระดับปริญญาตรี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627A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9D28D1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8455EE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ระดับ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55ACC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9BF695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D7A63F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ระดับปริญญาโท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5A140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932C9D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F3856A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ระดับ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60A1F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AEE4DB5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C7604A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ระดับปริญญาเอก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9DB32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5F2B8604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3280C98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77F62A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6AAD8AFE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3C142B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-จำนวนอาจารย์ประจำทั้งหมดที่ปฏิบัติงานจริงและลาศึกษาต่อ วุฒิปริญญาตรีหรือเทียบเท่า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29123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9BD6BB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EBA348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-จำนวนอาจารย์ประจำทั้งหมดที่ปฏิบัติงานจริงและลาศึกษาต่อ วุฒิปริญญาโทหรือเทียบเท่า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7CE08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883566C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2D9FD7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-จำนวนอาจารย์ประจำทั้งหมดที่ปฏิบัติงานจริงและลาศึกษาต่อ วุฒิปริญญาเอกหรือเทียบเท่า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D514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FF1AFB1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61975A54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713457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1F2DE08D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5EDFB1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(ที่ไม่มีตำแหน่งทางวิชาการ)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C6300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A04316A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E0C50C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(ที่ไม่มีตำแหน่งทางวิชาการ)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84783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7D234A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DE8972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(ที่ไม่มีตำแหน่งทางวิชาการ)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FAD53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F7E8F42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763A17A5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AA0B41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1E347825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54ABE3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-จำนวนอาจารย์ประจำตำแหน่งผู้ช่วยศาสตราจารย์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709C9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5B86D44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DF1DFE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-จำนวนอาจารย์ประจำตำแหน่งผู้ช่วยศาสตราจารย์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27B78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EBDDD5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F449E8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-จำนวนอาจารย์ประจำตำแหน่งผู้ช่วยศาสตราจารย์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8245D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8B7EDF5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74E107BA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26274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707C2C4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330A68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-จำนวนอาจารย์ประจำตำแหน่งรองศาสตราจารย์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21AD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3A99BDA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6BB83F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-จำนวนอาจารย์ประจำตำแหน่งรองศาสตราจารย์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C2BBC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21B7071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CCCD1A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-จำนวนอาจารย์ประจำตำแหน่งรองศาสตราจารย์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93331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D089756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1B56149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621D3D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54CC2ACD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DA2807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27B80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E90ACB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792EC4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7FA95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268E534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F3E220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-จำนวนอาจารย์ประจำตำแหน่งศาสตราจารย์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AD0A1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BC15A3F" w14:textId="77777777" w:rsidTr="009E6AAE">
        <w:trPr>
          <w:trHeight w:val="255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14:paraId="4D2DD55B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จำนวนรวมของผลงานทางวิชาการของอาจารย์ประจำ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ED940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4FDAD89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3AFEF3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79D48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D667A0B" w14:textId="77777777" w:rsidTr="009E6AAE">
        <w:trPr>
          <w:trHeight w:val="8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9B416BD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30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วันนับแต่วันที่ออกประกาศ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90A2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E4E11CA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F64BA9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-ผลงานที่ได้รับการจดอนุสิทธิบัตร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57B88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1701ADE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40D65E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-บทความวิจัยหรือบทความวิชาการที่ตีพิมพ์ในวารสารวิชาการที่ปรากฏในฐานข้อมูล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0BEC2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7A8B56D" w14:textId="77777777" w:rsidTr="009E6AAE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64C38A0B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-บทความวิจัยหรือบทความวิชาการที่ตีพิมพ์ในวารสารวิชาการระดับนานาชาติที่ไม่อยู่ในฐานข้อมูล ตามประกาศ ก.พ.อ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.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แต่สถาบันนำเสนอสภาสถาบันอนุมัติและจัดทำเป็นประกาศให้ทราบเป็นการทั่วไป และแจ้งให้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กพอ./กกอ.ทราบภายใน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วันนับ แต่วันที่ออกประกาศ (ซึ่งไม่อยู่ใน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Beall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s list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) หรือตีพิมพ์ในวารสารวิชาการที่ปรากฏในฐานข้อมูล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3A83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4200AD9" w14:textId="77777777" w:rsidTr="009E6AAE">
        <w:trPr>
          <w:trHeight w:val="765"/>
        </w:trPr>
        <w:tc>
          <w:tcPr>
            <w:tcW w:w="7812" w:type="dxa"/>
            <w:shd w:val="clear" w:color="auto" w:fill="auto"/>
            <w:vAlign w:val="bottom"/>
            <w:hideMark/>
          </w:tcPr>
          <w:p w14:paraId="6E44C49A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2556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37360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17E38A2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C4D070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-ผลงานได้รับการจดสิทธิบัตร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13ED2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48CFA8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24F405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64513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316124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F7412C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1B1F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2E7EA6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0C6E4D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5B97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7829A32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6184DA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67F08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D08E001" w14:textId="77777777" w:rsidTr="009E6AAE">
        <w:trPr>
          <w:trHeight w:val="510"/>
        </w:trPr>
        <w:tc>
          <w:tcPr>
            <w:tcW w:w="7812" w:type="dxa"/>
            <w:shd w:val="clear" w:color="auto" w:fill="auto"/>
            <w:vAlign w:val="bottom"/>
            <w:hideMark/>
          </w:tcPr>
          <w:p w14:paraId="78624A73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CF194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D0D2F4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88656EA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-จำนวนงานสร้างสรรค์ที่มีการเผยแพร่สู่สาธารณะในลักษณะใดลักษณะหนึ่ง หรือผ่านสื่ออิเลคทรอนิกส์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online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C10C9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47F36A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DDAE38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58534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6ED554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F5FEA6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AF3E1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7D11149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9EC618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6337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4F9868C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A90C1B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432B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505604A5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3AB5EF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66BC6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C8B0E8D" w14:textId="77777777" w:rsidTr="009E6AAE">
        <w:trPr>
          <w:trHeight w:val="510"/>
        </w:trPr>
        <w:tc>
          <w:tcPr>
            <w:tcW w:w="7812" w:type="dxa"/>
            <w:shd w:val="clear" w:color="auto" w:fill="auto"/>
            <w:vAlign w:val="bottom"/>
            <w:hideMark/>
          </w:tcPr>
          <w:p w14:paraId="0EFD1040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-จำนวนบทความของอาจารย์ประจำหลักสูตรปริญญาเอกที่ได้รับการอ้างอิงในฐานข้อมูล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Scopus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ต่อจำนวนอาจารย์ประจำหลักสูตร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526B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6669197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0DBA096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จำนวนบัณฑิตระดับปริญญาตรีทั้งหมด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0831A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746D87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7EC1C3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จำนวนบัณฑิตระดับปริญญาตรีที่ตอบแบบสำรวจเรื่องการมีงานทำภายใน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1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ปี หลังสำเร็จการศึกษา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03DD2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B4DC050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43EA02E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จำนวนบัณฑิตระดับปริญญาตรีที่ได้งานทำภายใน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ปีหลังสำเร็จการศึกษา (ไม่นับรวมผู้ที่ประกอบอาชีพอิสระ)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7F077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17F5474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30D7885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9746A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2479916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6CD7DEC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8A3CB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928BF21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4FC8B6B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6362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732F858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7B390E9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F2444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C039D7F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696E0E8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31151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430FA8F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31BE188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BFFBE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C29D4F0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560907A8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เงินเดือนหรือรายได้ต่อเดือน 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778B5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359EDA8" w14:textId="77777777" w:rsidTr="009E6AAE">
        <w:trPr>
          <w:trHeight w:val="450"/>
        </w:trPr>
        <w:tc>
          <w:tcPr>
            <w:tcW w:w="7812" w:type="dxa"/>
            <w:shd w:val="clear" w:color="auto" w:fill="auto"/>
            <w:vAlign w:val="center"/>
            <w:hideMark/>
          </w:tcPr>
          <w:p w14:paraId="3BDABB7A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TQF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เฉลี่ย (คะแนนเต็ม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5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70B5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CEF318B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BFF0797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D32997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3524A57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F4C510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-จำนวนบทความฉบับสมบูรณ์ที่มีการตีพิมพ์ในลักษณะใดลักษณะหนึ่ง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CC63F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5561E7C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9ECCE2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AD74A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EE01922" w14:textId="77777777" w:rsidTr="009E6AAE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280518A8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8F9F5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E58AD6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630E8F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-ผลงานที่ได้รับการจดอนุสิทธิบัตร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67489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1E9F9BA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B0165F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-จำนวนบทความที่ตีพิมพ์ในวารสารวิชาการที่ปรากฏในฐานข้อมูล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B29AC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9B712D5" w14:textId="77777777" w:rsidTr="009E6AAE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781E183A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 (ซึ่งไม่อยู่ใน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Beall's list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) หรือตีพิมพ์ในวารสารวิชาการ ที่ปรากฏในฐานข้อมูล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946A1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01B4C50" w14:textId="77777777" w:rsidTr="009E6AAE">
        <w:trPr>
          <w:trHeight w:val="765"/>
        </w:trPr>
        <w:tc>
          <w:tcPr>
            <w:tcW w:w="7812" w:type="dxa"/>
            <w:shd w:val="clear" w:color="auto" w:fill="auto"/>
            <w:vAlign w:val="bottom"/>
            <w:hideMark/>
          </w:tcPr>
          <w:p w14:paraId="1F5A2F60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ที่ปรากฏอยู่ในฐานข้อมูลระดับนานานชาติตามประกาศ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D83FF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46F58C4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24B618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8F79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F84F6F9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EAD02D1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-จำนวนงานสร้างสรรค์ที่มีการเผยแพร่สู่สาธารณะในลักษณะใดลักษณะหนึ่ง หรือผ่านสื่ออิเลคทรอนิกส์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online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1B47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5B92F1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B037BB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ADB30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924158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C4F62D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8F866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4E131CF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85ABC6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FA858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3450C1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E409AA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9EB4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9B1EFF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AEDB8C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D59B4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729259D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A4FD16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-จำนวนผู้สำเร็จการศึกษาระดับปริญญาโททั้งหมด (ปีการศึกษาที่เป็นวงรอบประเมิน)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20AA1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305DCEF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0094F745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DEAFA9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3A748D9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2F9897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BE03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44F48DB" w14:textId="77777777" w:rsidTr="009E6AAE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2468D93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2A48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B5DF8EB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0AAC3A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-ผลงานที่ได้รับการจดอนุสิทธิบัตร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11CE2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E7AF9D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F23421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-จำนวนบทความที่ตีพิมพ์ในวารสารวิชาการที่ปรากฏในฐานข้อมูล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AB236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720604D" w14:textId="77777777" w:rsidTr="009E6AAE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5ECFA6D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 (ซึ่งไม่อยู่ใน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Beall's list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) หรือตีพิมพ์ในวารสารวิชาการ ที่ปรากฏในฐานข้อมูล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14C7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F3CF130" w14:textId="77777777" w:rsidTr="009E6AAE">
        <w:trPr>
          <w:trHeight w:val="765"/>
        </w:trPr>
        <w:tc>
          <w:tcPr>
            <w:tcW w:w="7812" w:type="dxa"/>
            <w:shd w:val="clear" w:color="auto" w:fill="auto"/>
            <w:vAlign w:val="bottom"/>
            <w:hideMark/>
          </w:tcPr>
          <w:p w14:paraId="601B64B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ที่ปรากฏอยู่ในฐานข้อมูลระดับนานานชาติตามประกาศ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33B7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B23387E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FFD97A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B0AE8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B05FB7B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13B2B5D" w14:textId="77777777" w:rsidR="005F38A5" w:rsidRPr="006D2EB0" w:rsidRDefault="005F38A5" w:rsidP="0005725D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-จำนวนงานสร้างสรรค์ที่มีการเผยแพร่สู่สาธารณะในลักษณะใดลักษณะหนึ่ง หรือผ่านสื่ออิเลคทรอนิกส์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online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B76B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BCE229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F8D95F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BE2CE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52FFD75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E10DD6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0BAD2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F76F5E9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BF3FFD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AA48A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0272876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1C4B2D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D37E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C5EC519" w14:textId="77777777" w:rsidTr="009E6AAE">
        <w:trPr>
          <w:trHeight w:val="341"/>
        </w:trPr>
        <w:tc>
          <w:tcPr>
            <w:tcW w:w="7812" w:type="dxa"/>
            <w:shd w:val="clear" w:color="auto" w:fill="auto"/>
            <w:vAlign w:val="bottom"/>
            <w:hideMark/>
          </w:tcPr>
          <w:p w14:paraId="6947F48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-จำนวนงานสร้างสรรค์ที่ได้รับการเผยแพร่ในระดับนานาชาติ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7CF20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3B2C13C0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ABC2AE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-จำนวนผู้สำเร็จการศึกษาระดับปริญญาเอกทั้งหมด (ปีการศึกษาที่เป็นวงรอบประเมิน)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672BA" w14:textId="77777777" w:rsidR="005F38A5" w:rsidRPr="009E6AAE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3F17A45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24FE7FD9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lastRenderedPageBreak/>
              <w:t>จำนวนนักศึกษาเต็มเวลาเทียบเท่า (</w:t>
            </w: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FTES</w:t>
            </w: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7B6C2A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6583ED3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1ECA24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-ระดับอนุปริญญา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1B39C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6830795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1304F1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-ระดับปริญญาตรี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5705B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CF0F59E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BC6D19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64893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02A2EC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30BAB2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-ระดับปริญญาโท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B1E1A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19ED37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D50D50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09D78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2B2A5A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522C87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-ระดับปริญญาเอก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70F6A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2189E693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7A89DAB8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98C9FF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3998D80D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25F4BF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F18C1B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B666079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7A5484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3D384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D8F3FB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18FBC8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4148B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A559514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4B8C21E7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FD6D43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24A68E2F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045162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6EBF1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3A3130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4A961F7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FFFC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C8D8FF2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21D1EA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2DA7D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3723751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2DD7F568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E5CFD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2511CED5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FC0FD5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4919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6B58199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73882B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B8F4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C315171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C39916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B75C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0B6A1AC2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1B0E3E36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754F26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42664BB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0912F91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DA6BC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4013F5A5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972E81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3FBBC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5B28B218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8C39CD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6005C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EC3CC0F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43453968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จำนวนอาจารย์ประจำที่ลาศึกษาต่อ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B819D4" w14:textId="77777777" w:rsidR="005F38A5" w:rsidRPr="00EF6146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7F4D085E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8782075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820D83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6F0CBA43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946FDA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7EB5A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3B7BAC7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6528550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13A56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7F12C80F" w14:textId="77777777" w:rsidTr="009E6AAE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0A852D5A" w14:textId="77777777" w:rsidR="005F38A5" w:rsidRPr="006D2EB0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จำนวนนักวิจัยประจำที่ลาศึกษาต่อ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298CFE" w14:textId="77777777" w:rsidR="005F38A5" w:rsidRPr="00F26FDF" w:rsidRDefault="005F38A5" w:rsidP="0005725D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38A5" w:rsidRPr="006D2EB0" w14:paraId="77F8E76F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E91D4D9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9F43CE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5ECF54F6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2D396F8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53757F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F38A5" w:rsidRPr="006D2EB0" w14:paraId="18DCE491" w14:textId="77777777" w:rsidTr="009E6AAE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2FB5AA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27B9D" w14:textId="77777777" w:rsidR="005F38A5" w:rsidRPr="006D2EB0" w:rsidRDefault="005F38A5" w:rsidP="0005725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6D3960CB" w14:textId="77777777" w:rsidR="005F38A5" w:rsidRDefault="005F38A5" w:rsidP="005F38A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434EF2" w14:textId="77777777" w:rsidR="005F38A5" w:rsidRPr="00AD7ACD" w:rsidRDefault="005F38A5" w:rsidP="005F38A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6509F07" w14:textId="1CD62567" w:rsidR="0005725D" w:rsidRDefault="0005725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5E65AB45" w14:textId="4A5AD3B0" w:rsidR="0005725D" w:rsidRPr="00246881" w:rsidRDefault="00EF61C7" w:rsidP="00F867D9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4688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ข้อมูลเพิ่มเติมตามตัวบ่งชี้มหาวิทยาลัยราชภัฏ</w:t>
      </w:r>
    </w:p>
    <w:p w14:paraId="1977D3F7" w14:textId="77777777" w:rsidR="00EF61C7" w:rsidRPr="00EF61C7" w:rsidRDefault="00EF61C7">
      <w:pPr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</w:p>
    <w:p w14:paraId="30BFC51F" w14:textId="77777777" w:rsidR="0005725D" w:rsidRPr="008C57F5" w:rsidRDefault="0005725D" w:rsidP="0005725D">
      <w:pPr>
        <w:widowControl w:val="0"/>
        <w:suppressLineNumbers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ร้อยละของหลักสูตรที่นักศึกษามีส่วนร่วมในการสร้างนวัตกรรม</w:t>
      </w:r>
    </w:p>
    <w:p w14:paraId="47FA1160" w14:textId="77777777" w:rsidR="0005725D" w:rsidRPr="008C57F5" w:rsidRDefault="0005725D" w:rsidP="0005725D">
      <w:pPr>
        <w:widowControl w:val="0"/>
        <w:suppressLineNumbers/>
        <w:autoSpaceDE w:val="0"/>
        <w:autoSpaceDN w:val="0"/>
        <w:adjustRightInd w:val="0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5F7964EB" w14:textId="77777777" w:rsidR="0005725D" w:rsidRPr="0086611E" w:rsidRDefault="0005725D" w:rsidP="0005725D">
      <w:pPr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:   </w:t>
      </w:r>
    </w:p>
    <w:p w14:paraId="4F216B6E" w14:textId="77777777" w:rsidR="0005725D" w:rsidRPr="000634E4" w:rsidRDefault="0005725D" w:rsidP="000634E4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634E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โดยการแปลงค่าร้อยละของหลักสูตรที่นักศึกษามีส่วนร่วมในการสร้างนวัตกรรม ที่กำหนดให้คะแนนเต็ม </w:t>
      </w:r>
      <w:r w:rsidRPr="000634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5 </w:t>
      </w:r>
      <w:r w:rsidRPr="000634E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= ร้อยละ </w:t>
      </w:r>
      <w:r w:rsidRPr="000634E4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0634E4">
        <w:rPr>
          <w:rFonts w:ascii="TH SarabunPSK" w:hAnsi="TH SarabunPSK" w:cs="TH SarabunPSK"/>
          <w:color w:val="000000" w:themeColor="text1"/>
          <w:sz w:val="28"/>
          <w:szCs w:val="28"/>
          <w:cs/>
        </w:rPr>
        <w:t>0</w:t>
      </w:r>
      <w:r w:rsidRPr="000634E4">
        <w:rPr>
          <w:rFonts w:ascii="TH SarabunPSK" w:hAnsi="TH SarabunPSK" w:cs="TH SarabunPSK"/>
          <w:color w:val="000000" w:themeColor="text1"/>
          <w:sz w:val="28"/>
          <w:szCs w:val="28"/>
        </w:rPr>
        <w:t>0</w:t>
      </w:r>
    </w:p>
    <w:p w14:paraId="50232F8E" w14:textId="77777777" w:rsidR="0005725D" w:rsidRPr="00C64C1D" w:rsidRDefault="0005725D" w:rsidP="0005725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E43732" w14:textId="77777777" w:rsidR="0005725D" w:rsidRPr="00C64C1D" w:rsidRDefault="0005725D" w:rsidP="0005725D">
      <w:pPr>
        <w:autoSpaceDE w:val="0"/>
        <w:autoSpaceDN w:val="0"/>
        <w:adjustRightInd w:val="0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C64C1D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7E26667B" w14:textId="77777777" w:rsidR="0005725D" w:rsidRDefault="0005725D" w:rsidP="0005725D">
      <w:pPr>
        <w:widowControl w:val="0"/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64C1D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C64C1D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 คำนวณค่าร้อยละของหลักสูตรที่นักศึกษามีส่วนร่วมในการสร้างนวัตกรรม</w:t>
      </w:r>
    </w:p>
    <w:p w14:paraId="22367D7D" w14:textId="77777777" w:rsidR="0005725D" w:rsidRPr="008C694D" w:rsidRDefault="0005725D" w:rsidP="0005725D">
      <w:pPr>
        <w:widowControl w:val="0"/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Style w:val="5"/>
        <w:tblW w:w="0" w:type="auto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"/>
        <w:gridCol w:w="5850"/>
        <w:gridCol w:w="1698"/>
      </w:tblGrid>
      <w:tr w:rsidR="0005725D" w:rsidRPr="008C694D" w14:paraId="0942A441" w14:textId="77777777" w:rsidTr="0005725D">
        <w:trPr>
          <w:trHeight w:val="333"/>
          <w:jc w:val="center"/>
        </w:trPr>
        <w:tc>
          <w:tcPr>
            <w:tcW w:w="184" w:type="dxa"/>
            <w:vMerge w:val="restart"/>
            <w:tcBorders>
              <w:right w:val="nil"/>
            </w:tcBorders>
            <w:vAlign w:val="center"/>
          </w:tcPr>
          <w:p w14:paraId="1F78E12E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7B636119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จำนวนหลักสูตรที่นักศึกษามีส่วนร่วมในการสร้างนวัตกรรม</w:t>
            </w:r>
          </w:p>
        </w:tc>
        <w:tc>
          <w:tcPr>
            <w:tcW w:w="1698" w:type="dxa"/>
            <w:vMerge w:val="restart"/>
            <w:tcBorders>
              <w:left w:val="nil"/>
            </w:tcBorders>
            <w:vAlign w:val="center"/>
          </w:tcPr>
          <w:p w14:paraId="2E90EF8C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x 100</w:t>
            </w:r>
          </w:p>
        </w:tc>
      </w:tr>
      <w:tr w:rsidR="0005725D" w:rsidRPr="008C694D" w14:paraId="683189DC" w14:textId="77777777" w:rsidTr="0005725D">
        <w:trPr>
          <w:trHeight w:val="297"/>
          <w:jc w:val="center"/>
        </w:trPr>
        <w:tc>
          <w:tcPr>
            <w:tcW w:w="184" w:type="dxa"/>
            <w:vMerge/>
            <w:tcBorders>
              <w:right w:val="nil"/>
            </w:tcBorders>
            <w:vAlign w:val="center"/>
          </w:tcPr>
          <w:p w14:paraId="5CA415A6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1DDF5873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จำนวนหลักสูตรทั้งหมดในคณะ</w:t>
            </w:r>
          </w:p>
        </w:tc>
        <w:tc>
          <w:tcPr>
            <w:tcW w:w="1698" w:type="dxa"/>
            <w:vMerge/>
            <w:tcBorders>
              <w:left w:val="nil"/>
            </w:tcBorders>
            <w:vAlign w:val="center"/>
          </w:tcPr>
          <w:p w14:paraId="1C50F0C5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4F82A406" w14:textId="77777777" w:rsidR="0005725D" w:rsidRPr="00C64C1D" w:rsidRDefault="0005725D" w:rsidP="0005725D">
      <w:pPr>
        <w:widowControl w:val="0"/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DB519F" w14:textId="77777777" w:rsidR="0005725D" w:rsidRDefault="0005725D" w:rsidP="0005725D">
      <w:pPr>
        <w:widowControl w:val="0"/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>2. แปลงค่าร้อยละที่คำนวณได้ในข้อ 1 เทียบกับคะแนนเต็ม 5</w:t>
      </w:r>
    </w:p>
    <w:p w14:paraId="35D719A1" w14:textId="77777777" w:rsidR="0005725D" w:rsidRPr="008C694D" w:rsidRDefault="0005725D" w:rsidP="0005725D">
      <w:pPr>
        <w:widowControl w:val="0"/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5"/>
        <w:tblW w:w="7797" w:type="dxa"/>
        <w:tblInd w:w="62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34"/>
        <w:gridCol w:w="174"/>
        <w:gridCol w:w="5296"/>
        <w:gridCol w:w="993"/>
      </w:tblGrid>
      <w:tr w:rsidR="0005725D" w:rsidRPr="008C694D" w14:paraId="2E8347CB" w14:textId="77777777" w:rsidTr="0005725D">
        <w:trPr>
          <w:trHeight w:val="367"/>
        </w:trPr>
        <w:tc>
          <w:tcPr>
            <w:tcW w:w="13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7FEF94D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คะแนนที่ได้ =</w:t>
            </w:r>
          </w:p>
        </w:tc>
        <w:tc>
          <w:tcPr>
            <w:tcW w:w="174" w:type="dxa"/>
            <w:vMerge w:val="restart"/>
            <w:tcBorders>
              <w:right w:val="nil"/>
            </w:tcBorders>
            <w:vAlign w:val="center"/>
          </w:tcPr>
          <w:p w14:paraId="2BAEC136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14:paraId="6A36FDF8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ร้อยละของหลักสูตรที่นักศึกษามีส่วนร่วมในการสร้างนวัตกรรม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ABA0CA0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x </w:t>
            </w: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</w:t>
            </w:r>
          </w:p>
        </w:tc>
      </w:tr>
      <w:tr w:rsidR="0005725D" w:rsidRPr="008C694D" w14:paraId="7407286D" w14:textId="77777777" w:rsidTr="0005725D">
        <w:trPr>
          <w:trHeight w:val="454"/>
        </w:trPr>
        <w:tc>
          <w:tcPr>
            <w:tcW w:w="1334" w:type="dxa"/>
            <w:vMerge/>
            <w:tcBorders>
              <w:left w:val="nil"/>
              <w:bottom w:val="nil"/>
            </w:tcBorders>
            <w:vAlign w:val="center"/>
          </w:tcPr>
          <w:p w14:paraId="7D65FF46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4" w:type="dxa"/>
            <w:vMerge/>
            <w:tcBorders>
              <w:right w:val="nil"/>
            </w:tcBorders>
            <w:vAlign w:val="center"/>
          </w:tcPr>
          <w:p w14:paraId="4CFF1A0A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14:paraId="7196C3FA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ร้อยละของหลักสูตรที่นักศึกษามีส่วนร่วมในการสร้างนวัตกรรม</w:t>
            </w:r>
          </w:p>
          <w:p w14:paraId="3FE93F90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ที่กำหนดให้เป็นคะแนนเต็ม 5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723846F5" w14:textId="77777777" w:rsidR="0005725D" w:rsidRPr="008C694D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51A6CE84" w14:textId="77777777" w:rsidR="0005725D" w:rsidRPr="00C64C1D" w:rsidRDefault="0005725D" w:rsidP="0005725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4D6D9B" w14:textId="77777777" w:rsidR="0005725D" w:rsidRPr="008C694D" w:rsidRDefault="0005725D" w:rsidP="0005725D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หมายเหตุ</w:t>
      </w:r>
    </w:p>
    <w:p w14:paraId="40728A02" w14:textId="77777777" w:rsidR="0005725D" w:rsidRPr="008C694D" w:rsidRDefault="0005725D" w:rsidP="0005725D">
      <w:pPr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  <w:t>1. นวัตกรรมที่ชุมชนยอมรับโดยมีหลักฐานการใช้ประโยชน์จากชุมชน</w:t>
      </w:r>
    </w:p>
    <w:p w14:paraId="05253922" w14:textId="77777777" w:rsidR="0005725D" w:rsidRPr="008C694D" w:rsidRDefault="0005725D" w:rsidP="0005725D">
      <w:pPr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  <w:t>2. ความหมายของการมีส่วนร่วม หมายถึง นักศึกษามีการวางแผน การดำเนินงาน และการประเมินผล</w:t>
      </w:r>
    </w:p>
    <w:p w14:paraId="000D8EFE" w14:textId="77777777" w:rsidR="0005725D" w:rsidRDefault="0005725D" w:rsidP="0005725D">
      <w:pPr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  <w:t>3. นวัตกรรมดังกล่าวอาจเกิดขึ้นในชุมชน เพื่อส่งเสริมคุณภาพชีวิตและเสริมสร้างความเข้มแข็งของชุมชน</w:t>
      </w:r>
    </w:p>
    <w:p w14:paraId="23335E3F" w14:textId="77777777" w:rsidR="0005725D" w:rsidRPr="009303D1" w:rsidRDefault="0005725D" w:rsidP="0005725D">
      <w:pPr>
        <w:ind w:firstLine="720"/>
        <w:rPr>
          <w:rFonts w:ascii="TH SarabunPSK" w:hAnsi="TH SarabunPSK" w:cs="TH SarabunPSK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9303D1">
        <w:rPr>
          <w:rFonts w:ascii="TH SarabunPSK" w:hAnsi="TH SarabunPSK" w:cs="TH SarabunPSK" w:hint="cs"/>
          <w:i/>
          <w:iCs/>
          <w:color w:val="000000" w:themeColor="text1"/>
          <w:sz w:val="26"/>
          <w:szCs w:val="26"/>
          <w:cs/>
        </w:rPr>
        <w:t xml:space="preserve">4. หลักฐานประกอบ ได้แก่ ชื่อนวัตกรรม ลักษณะของนวัตกรรม กระบวนการที่นักศึกษามีส่วนร่วม ผู้ใช้ประโยชน์ (ชื่อหน่วยงาน ตำแหน่ง ) ผลที่เกิดขึ้นกับการนำนวัตกรรมไปใช้ </w:t>
      </w:r>
      <w:r w:rsidRPr="009303D1">
        <w:rPr>
          <w:rFonts w:ascii="TH SarabunPSK" w:hAnsi="TH SarabunPSK" w:cs="TH SarabunPSK" w:hint="cs"/>
          <w:b/>
          <w:bCs/>
          <w:i/>
          <w:iCs/>
          <w:color w:val="000000" w:themeColor="text1"/>
          <w:sz w:val="26"/>
          <w:szCs w:val="26"/>
          <w:u w:val="single"/>
          <w:cs/>
        </w:rPr>
        <w:t>โดยนวัตกรรมที่มีส่วนร่วมควรตรงหรือสัมพันธ์กับศาสตร์ของนักศึกษา</w:t>
      </w:r>
    </w:p>
    <w:p w14:paraId="04B364AB" w14:textId="77777777" w:rsidR="0005725D" w:rsidRPr="00840697" w:rsidRDefault="0005725D" w:rsidP="0005725D">
      <w:pPr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9303D1">
        <w:rPr>
          <w:rFonts w:ascii="TH SarabunPSK" w:hAnsi="TH SarabunPSK" w:cs="TH SarabunPSK" w:hint="cs"/>
          <w:i/>
          <w:iCs/>
          <w:color w:val="000000" w:themeColor="text1"/>
          <w:sz w:val="26"/>
          <w:szCs w:val="26"/>
          <w:cs/>
        </w:rPr>
        <w:t>5. หน่วยงานที่สามารถรับรองการใช้ประโยชน์ได้ (คู่มือระดับคณะและสถาบัน หน้า 48 -49)</w:t>
      </w:r>
    </w:p>
    <w:p w14:paraId="7129A3B3" w14:textId="77777777" w:rsidR="0005725D" w:rsidRPr="008C694D" w:rsidRDefault="0005725D" w:rsidP="0005725D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6579F0FA" w14:textId="77777777" w:rsidR="0005725D" w:rsidRPr="0086611E" w:rsidRDefault="0005725D" w:rsidP="0005725D">
      <w:pPr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661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1"/>
        <w:gridCol w:w="2526"/>
      </w:tblGrid>
      <w:tr w:rsidR="0005725D" w:rsidRPr="00EF61C7" w14:paraId="6145C633" w14:textId="77777777" w:rsidTr="00F867D9">
        <w:tc>
          <w:tcPr>
            <w:tcW w:w="7054" w:type="dxa"/>
            <w:shd w:val="clear" w:color="auto" w:fill="D9D9D9" w:themeFill="background1" w:themeFillShade="D9"/>
          </w:tcPr>
          <w:p w14:paraId="121E96D7" w14:textId="77777777" w:rsidR="0005725D" w:rsidRPr="00EF61C7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Pr="00EF6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8D7EC9" w14:textId="77777777" w:rsidR="0005725D" w:rsidRPr="00EF61C7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05725D" w:rsidRPr="00EF61C7" w14:paraId="1C3089C5" w14:textId="77777777" w:rsidTr="0005725D">
        <w:tc>
          <w:tcPr>
            <w:tcW w:w="7054" w:type="dxa"/>
          </w:tcPr>
          <w:p w14:paraId="4CD182EB" w14:textId="77777777" w:rsidR="0005725D" w:rsidRPr="00EF61C7" w:rsidRDefault="0005725D" w:rsidP="0005725D">
            <w:pPr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EF6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F61C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จำนวนหลักสูตรที่นักศึกษามีส่วนร่วมในการสร้างนวัตกรรม</w:t>
            </w:r>
          </w:p>
        </w:tc>
        <w:tc>
          <w:tcPr>
            <w:tcW w:w="2552" w:type="dxa"/>
          </w:tcPr>
          <w:p w14:paraId="1C985CE5" w14:textId="77777777" w:rsidR="0005725D" w:rsidRPr="00EF61C7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25D" w:rsidRPr="00EF61C7" w14:paraId="6CF2FADD" w14:textId="77777777" w:rsidTr="0005725D">
        <w:tc>
          <w:tcPr>
            <w:tcW w:w="7054" w:type="dxa"/>
          </w:tcPr>
          <w:p w14:paraId="0D221679" w14:textId="77777777" w:rsidR="0005725D" w:rsidRPr="00EF61C7" w:rsidRDefault="0005725D" w:rsidP="0005725D">
            <w:pPr>
              <w:pStyle w:val="ListParagraph1"/>
              <w:tabs>
                <w:tab w:val="left" w:pos="993"/>
              </w:tabs>
              <w:ind w:left="0"/>
              <w:jc w:val="thaiDistribute"/>
              <w:rPr>
                <w:rFonts w:ascii="TH SarabunPSK" w:hAnsi="TH SarabunPSK" w:cs="TH SarabunPSK"/>
              </w:rPr>
            </w:pPr>
            <w:r w:rsidRPr="00EF61C7">
              <w:rPr>
                <w:rFonts w:ascii="TH SarabunPSK" w:hAnsi="TH SarabunPSK" w:cs="TH SarabunPSK"/>
                <w:cs/>
              </w:rPr>
              <w:t xml:space="preserve">2. </w:t>
            </w:r>
            <w:r w:rsidRPr="00EF61C7">
              <w:rPr>
                <w:rFonts w:ascii="TH SarabunPSK" w:hAnsi="TH SarabunPSK" w:cs="TH SarabunPSK" w:hint="cs"/>
                <w:cs/>
              </w:rPr>
              <w:t>จำนวนหลักสูตรทั้งหมดในคณะ</w:t>
            </w:r>
          </w:p>
        </w:tc>
        <w:tc>
          <w:tcPr>
            <w:tcW w:w="2552" w:type="dxa"/>
          </w:tcPr>
          <w:p w14:paraId="6FC4D381" w14:textId="77777777" w:rsidR="0005725D" w:rsidRPr="00EF61C7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8EEBFE" w14:textId="77777777" w:rsidR="0005725D" w:rsidRDefault="0005725D" w:rsidP="0005725D">
      <w:pPr>
        <w:widowControl w:val="0"/>
        <w:tabs>
          <w:tab w:val="left" w:pos="2320"/>
        </w:tabs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14:paraId="460044EB" w14:textId="77777777" w:rsidR="0005725D" w:rsidRDefault="0005725D" w:rsidP="0005725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03E49E4" w14:textId="77777777" w:rsidR="00EF61C7" w:rsidRDefault="00EF61C7" w:rsidP="0005725D">
      <w:pPr>
        <w:widowControl w:val="0"/>
        <w:tabs>
          <w:tab w:val="left" w:pos="2320"/>
        </w:tabs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  <w:sectPr w:rsidR="00EF61C7" w:rsidSect="009E6AAE">
          <w:footerReference w:type="default" r:id="rId14"/>
          <w:type w:val="nextColumn"/>
          <w:pgSz w:w="11906" w:h="16838"/>
          <w:pgMar w:top="1440" w:right="991" w:bottom="1418" w:left="1418" w:header="708" w:footer="589" w:gutter="0"/>
          <w:pgNumType w:start="9"/>
          <w:cols w:space="708"/>
          <w:docGrid w:linePitch="360"/>
        </w:sectPr>
      </w:pPr>
    </w:p>
    <w:p w14:paraId="004433C5" w14:textId="77777777" w:rsidR="0005725D" w:rsidRPr="0061476D" w:rsidRDefault="0005725D" w:rsidP="0005725D">
      <w:pPr>
        <w:widowControl w:val="0"/>
        <w:suppressLineNumbers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147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นวัตกรรมที่ชุมชนยอมรับ</w:t>
      </w:r>
      <w:r w:rsidRPr="006147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4922" w:type="pct"/>
        <w:tblInd w:w="-5" w:type="dxa"/>
        <w:tblLook w:val="04A0" w:firstRow="1" w:lastRow="0" w:firstColumn="1" w:lastColumn="0" w:noHBand="0" w:noVBand="1"/>
      </w:tblPr>
      <w:tblGrid>
        <w:gridCol w:w="2100"/>
        <w:gridCol w:w="2488"/>
        <w:gridCol w:w="1711"/>
        <w:gridCol w:w="2487"/>
        <w:gridCol w:w="2839"/>
        <w:gridCol w:w="2134"/>
      </w:tblGrid>
      <w:tr w:rsidR="0005725D" w:rsidRPr="00842463" w14:paraId="17370C10" w14:textId="77777777" w:rsidTr="009303D1">
        <w:trPr>
          <w:trHeight w:val="598"/>
        </w:trPr>
        <w:tc>
          <w:tcPr>
            <w:tcW w:w="2101" w:type="dxa"/>
          </w:tcPr>
          <w:p w14:paraId="5382C5D0" w14:textId="77777777" w:rsidR="0005725D" w:rsidRPr="009303D1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2488" w:type="dxa"/>
          </w:tcPr>
          <w:p w14:paraId="5AEB8DB6" w14:textId="77777777" w:rsidR="0005725D" w:rsidRPr="009303D1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นวัตกรรม</w:t>
            </w:r>
          </w:p>
        </w:tc>
        <w:tc>
          <w:tcPr>
            <w:tcW w:w="1711" w:type="dxa"/>
          </w:tcPr>
          <w:p w14:paraId="19A85C7B" w14:textId="77777777" w:rsidR="0005725D" w:rsidRPr="009303D1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 - สกุลอาจารย์/นักศึกษา</w:t>
            </w:r>
          </w:p>
        </w:tc>
        <w:tc>
          <w:tcPr>
            <w:tcW w:w="2487" w:type="dxa"/>
          </w:tcPr>
          <w:p w14:paraId="6AF09A98" w14:textId="77777777" w:rsidR="0005725D" w:rsidRPr="009303D1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ชุมชนที่นำไปใช้ประโยชน์</w:t>
            </w:r>
          </w:p>
        </w:tc>
        <w:tc>
          <w:tcPr>
            <w:tcW w:w="2839" w:type="dxa"/>
          </w:tcPr>
          <w:p w14:paraId="2B67B71A" w14:textId="77777777" w:rsidR="0005725D" w:rsidRPr="009303D1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ผลการแก้ปัญหา</w:t>
            </w:r>
          </w:p>
        </w:tc>
        <w:tc>
          <w:tcPr>
            <w:tcW w:w="2134" w:type="dxa"/>
          </w:tcPr>
          <w:p w14:paraId="44E819EA" w14:textId="77777777" w:rsidR="0005725D" w:rsidRPr="009303D1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หลักฐาน/ใบรับรองการใช้นวัตกรรมจากชุมชน</w:t>
            </w:r>
          </w:p>
        </w:tc>
      </w:tr>
      <w:tr w:rsidR="0005725D" w:rsidRPr="00842463" w14:paraId="1DC809E6" w14:textId="77777777" w:rsidTr="009303D1">
        <w:trPr>
          <w:trHeight w:val="2082"/>
        </w:trPr>
        <w:tc>
          <w:tcPr>
            <w:tcW w:w="2101" w:type="dxa"/>
          </w:tcPr>
          <w:p w14:paraId="35D6846D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8" w:type="dxa"/>
          </w:tcPr>
          <w:p w14:paraId="01A30F6F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11" w:type="dxa"/>
          </w:tcPr>
          <w:p w14:paraId="6793D3E3" w14:textId="77777777" w:rsidR="0005725D" w:rsidRDefault="0005725D" w:rsidP="0005725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อาจารย์ </w:t>
            </w:r>
          </w:p>
          <w:p w14:paraId="2D349F02" w14:textId="77777777" w:rsidR="0005725D" w:rsidRDefault="0005725D" w:rsidP="0005725D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</w:t>
            </w:r>
          </w:p>
          <w:p w14:paraId="56C4D21D" w14:textId="77777777" w:rsidR="0005725D" w:rsidRDefault="0005725D" w:rsidP="0005725D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</w:t>
            </w:r>
          </w:p>
          <w:p w14:paraId="57BD79D3" w14:textId="77777777" w:rsidR="0005725D" w:rsidRDefault="0005725D" w:rsidP="0005725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AF784F2" w14:textId="77777777" w:rsidR="0005725D" w:rsidRDefault="0005725D" w:rsidP="0005725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24B403F8" w14:textId="77777777" w:rsidR="0005725D" w:rsidRDefault="0005725D" w:rsidP="0005725D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</w:t>
            </w:r>
          </w:p>
          <w:p w14:paraId="29090295" w14:textId="77777777" w:rsidR="0005725D" w:rsidRDefault="0005725D" w:rsidP="0005725D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</w:t>
            </w:r>
          </w:p>
        </w:tc>
        <w:tc>
          <w:tcPr>
            <w:tcW w:w="2487" w:type="dxa"/>
          </w:tcPr>
          <w:p w14:paraId="59B4DE87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9" w:type="dxa"/>
          </w:tcPr>
          <w:p w14:paraId="0AC9B710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34" w:type="dxa"/>
          </w:tcPr>
          <w:p w14:paraId="7780A85E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5725D" w:rsidRPr="00842463" w14:paraId="016AE054" w14:textId="77777777" w:rsidTr="009303D1">
        <w:trPr>
          <w:trHeight w:val="299"/>
        </w:trPr>
        <w:tc>
          <w:tcPr>
            <w:tcW w:w="2101" w:type="dxa"/>
          </w:tcPr>
          <w:p w14:paraId="10DA1625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8" w:type="dxa"/>
          </w:tcPr>
          <w:p w14:paraId="1990344E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11" w:type="dxa"/>
          </w:tcPr>
          <w:p w14:paraId="4C3343EA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7" w:type="dxa"/>
          </w:tcPr>
          <w:p w14:paraId="65C14EF5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9" w:type="dxa"/>
          </w:tcPr>
          <w:p w14:paraId="43FEFCDF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34" w:type="dxa"/>
          </w:tcPr>
          <w:p w14:paraId="2837D81F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5725D" w:rsidRPr="00842463" w14:paraId="11BC861D" w14:textId="77777777" w:rsidTr="009303D1">
        <w:trPr>
          <w:trHeight w:val="287"/>
        </w:trPr>
        <w:tc>
          <w:tcPr>
            <w:tcW w:w="2101" w:type="dxa"/>
          </w:tcPr>
          <w:p w14:paraId="7C2C996E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8" w:type="dxa"/>
          </w:tcPr>
          <w:p w14:paraId="56070387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11" w:type="dxa"/>
          </w:tcPr>
          <w:p w14:paraId="661F2D14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7" w:type="dxa"/>
          </w:tcPr>
          <w:p w14:paraId="55114CB4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9" w:type="dxa"/>
          </w:tcPr>
          <w:p w14:paraId="13B87993" w14:textId="77777777" w:rsidR="0005725D" w:rsidRPr="00842463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34" w:type="dxa"/>
          </w:tcPr>
          <w:p w14:paraId="271CAA43" w14:textId="77777777" w:rsidR="0005725D" w:rsidRDefault="0005725D" w:rsidP="0005725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0871BBBD" w14:textId="77777777" w:rsidR="0005725D" w:rsidRPr="00CF6CE5" w:rsidRDefault="0005725D" w:rsidP="0005725D">
      <w:pPr>
        <w:widowControl w:val="0"/>
        <w:tabs>
          <w:tab w:val="left" w:pos="2320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03D1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หมายเหตุ </w:t>
      </w:r>
      <w:r w:rsidRPr="009303D1">
        <w:rPr>
          <w:rFonts w:ascii="TH SarabunPSK" w:hAnsi="TH SarabunPSK" w:cs="TH SarabunPSK"/>
          <w:i/>
          <w:iCs/>
          <w:sz w:val="24"/>
          <w:szCs w:val="24"/>
          <w:u w:val="single"/>
        </w:rPr>
        <w:t>:</w:t>
      </w:r>
      <w:r w:rsidRPr="009303D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9303D1">
        <w:rPr>
          <w:rFonts w:ascii="TH SarabunPSK" w:hAnsi="TH SarabunPSK" w:cs="TH SarabunPSK"/>
          <w:i/>
          <w:iCs/>
          <w:sz w:val="24"/>
          <w:szCs w:val="24"/>
          <w:cs/>
        </w:rPr>
        <w:t>หลักฐาน/ใบรับรองการใช้นวัตกรรมจากชุมชน</w:t>
      </w:r>
      <w:r w:rsidRPr="009303D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ให้เทียบหน่วยงานที่สามารถรับรองการใช้ประโยชน์ได้ในคู่มือการประกันคุณภาพการศึกษาภายใน ระดับคณะและสถาบัน หน้า 48</w:t>
      </w:r>
    </w:p>
    <w:p w14:paraId="0E3BF3CA" w14:textId="77777777" w:rsidR="0005725D" w:rsidRPr="009C00C3" w:rsidRDefault="0005725D" w:rsidP="0005725D">
      <w:pPr>
        <w:widowControl w:val="0"/>
        <w:tabs>
          <w:tab w:val="left" w:pos="23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</w:rPr>
      </w:pPr>
    </w:p>
    <w:p w14:paraId="78C67D1C" w14:textId="77777777" w:rsidR="00282810" w:rsidRPr="0086611E" w:rsidRDefault="00282810" w:rsidP="00282810">
      <w:pPr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136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7"/>
        <w:gridCol w:w="1797"/>
        <w:gridCol w:w="1155"/>
        <w:gridCol w:w="1929"/>
        <w:gridCol w:w="2953"/>
        <w:gridCol w:w="3150"/>
      </w:tblGrid>
      <w:tr w:rsidR="00282810" w:rsidRPr="004F25CF" w14:paraId="7BF79165" w14:textId="77777777" w:rsidTr="009303D1">
        <w:trPr>
          <w:trHeight w:val="227"/>
        </w:trPr>
        <w:tc>
          <w:tcPr>
            <w:tcW w:w="2697" w:type="dxa"/>
            <w:vMerge w:val="restart"/>
            <w:shd w:val="clear" w:color="auto" w:fill="D9D9D9" w:themeFill="background1" w:themeFillShade="D9"/>
          </w:tcPr>
          <w:p w14:paraId="71BA9F6B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2BCA4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53" w:type="dxa"/>
            <w:vMerge w:val="restart"/>
            <w:shd w:val="clear" w:color="auto" w:fill="D9D9D9" w:themeFill="background1" w:themeFillShade="D9"/>
          </w:tcPr>
          <w:p w14:paraId="758BA14A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คะแนนอิงเกณฑ์</w:t>
            </w:r>
          </w:p>
          <w:p w14:paraId="08B77931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5C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(ใช้บัญญัติ</w:t>
            </w:r>
            <w:r w:rsidRPr="004F2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ไตรยางค์เทียบร้อยละ 100</w:t>
            </w:r>
            <w:r w:rsidRPr="004F2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= </w:t>
            </w:r>
            <w:r w:rsidRPr="004F2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F2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50" w:type="dxa"/>
            <w:vMerge w:val="restart"/>
            <w:shd w:val="clear" w:color="auto" w:fill="D9D9D9" w:themeFill="background1" w:themeFillShade="D9"/>
          </w:tcPr>
          <w:p w14:paraId="01B0F019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2810" w:rsidRPr="004F25CF" w14:paraId="5F74000D" w14:textId="77777777" w:rsidTr="009303D1">
        <w:trPr>
          <w:trHeight w:val="703"/>
        </w:trPr>
        <w:tc>
          <w:tcPr>
            <w:tcW w:w="269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391D73D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772" w:type="dxa"/>
              <w:tblInd w:w="4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2"/>
            </w:tblGrid>
            <w:tr w:rsidR="00282810" w:rsidRPr="004F25CF" w14:paraId="790EDA41" w14:textId="77777777" w:rsidTr="009303D1">
              <w:trPr>
                <w:trHeight w:val="238"/>
              </w:trPr>
              <w:tc>
                <w:tcPr>
                  <w:tcW w:w="1772" w:type="dxa"/>
                </w:tcPr>
                <w:p w14:paraId="6CFB2031" w14:textId="77777777" w:rsidR="00282810" w:rsidRPr="004F25CF" w:rsidRDefault="00282810" w:rsidP="0046654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F25C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ตัวตั้ง</w:t>
                  </w:r>
                </w:p>
              </w:tc>
            </w:tr>
            <w:tr w:rsidR="00282810" w:rsidRPr="004F25CF" w14:paraId="7A408BE1" w14:textId="77777777" w:rsidTr="009303D1">
              <w:trPr>
                <w:trHeight w:val="227"/>
              </w:trPr>
              <w:tc>
                <w:tcPr>
                  <w:tcW w:w="1772" w:type="dxa"/>
                </w:tcPr>
                <w:p w14:paraId="49D7E387" w14:textId="77777777" w:rsidR="00282810" w:rsidRPr="004F25CF" w:rsidRDefault="00282810" w:rsidP="0046654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F25C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ตัวหาร</w:t>
                  </w:r>
                </w:p>
              </w:tc>
            </w:tr>
          </w:tbl>
          <w:p w14:paraId="19432EC7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1663B78" w14:textId="77777777" w:rsidR="00282810" w:rsidRPr="004F25CF" w:rsidRDefault="00282810" w:rsidP="004665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4F2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A0446C2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953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11B43FC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0C0DA2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810" w:rsidRPr="004F25CF" w14:paraId="37F0099E" w14:textId="77777777" w:rsidTr="009303D1">
        <w:trPr>
          <w:trHeight w:val="465"/>
        </w:trPr>
        <w:tc>
          <w:tcPr>
            <w:tcW w:w="2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2EAD6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772" w:type="dxa"/>
              <w:tblInd w:w="4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2"/>
            </w:tblGrid>
            <w:tr w:rsidR="00282810" w:rsidRPr="004F25CF" w14:paraId="754C95C3" w14:textId="77777777" w:rsidTr="009303D1">
              <w:trPr>
                <w:trHeight w:val="238"/>
              </w:trPr>
              <w:tc>
                <w:tcPr>
                  <w:tcW w:w="1772" w:type="dxa"/>
                </w:tcPr>
                <w:p w14:paraId="3C67CDBD" w14:textId="77777777" w:rsidR="00282810" w:rsidRPr="004F25CF" w:rsidRDefault="00282810" w:rsidP="0046654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82810" w:rsidRPr="004F25CF" w14:paraId="0C170882" w14:textId="77777777" w:rsidTr="009303D1">
              <w:trPr>
                <w:trHeight w:val="227"/>
              </w:trPr>
              <w:tc>
                <w:tcPr>
                  <w:tcW w:w="1772" w:type="dxa"/>
                </w:tcPr>
                <w:p w14:paraId="161A5AB8" w14:textId="77777777" w:rsidR="00282810" w:rsidRPr="004F25CF" w:rsidRDefault="00282810" w:rsidP="0046654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6AAE1786" w14:textId="77777777" w:rsidR="00282810" w:rsidRPr="004F25CF" w:rsidRDefault="00282810" w:rsidP="004665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3C967A4" w14:textId="77777777" w:rsidR="00282810" w:rsidRPr="004F25CF" w:rsidRDefault="00282810" w:rsidP="004665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5C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4F25CF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9D100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3BF59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084B6" w14:textId="77777777" w:rsidR="00282810" w:rsidRPr="004F25CF" w:rsidRDefault="00282810" w:rsidP="004665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ADC187" w14:textId="77777777" w:rsidR="00282810" w:rsidRPr="008C694D" w:rsidRDefault="00282810" w:rsidP="00282810">
      <w:pPr>
        <w:ind w:right="20"/>
        <w:outlineLvl w:val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3AE60454" w14:textId="77777777" w:rsidR="00282810" w:rsidRPr="0086611E" w:rsidRDefault="00282810" w:rsidP="00282810">
      <w:pPr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1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10969"/>
      </w:tblGrid>
      <w:tr w:rsidR="00282810" w:rsidRPr="004F25CF" w14:paraId="33AC49BC" w14:textId="77777777" w:rsidTr="009303D1">
        <w:trPr>
          <w:trHeight w:val="370"/>
        </w:trPr>
        <w:tc>
          <w:tcPr>
            <w:tcW w:w="2717" w:type="dxa"/>
            <w:shd w:val="clear" w:color="auto" w:fill="D9D9D9" w:themeFill="background1" w:themeFillShade="D9"/>
          </w:tcPr>
          <w:p w14:paraId="2540CB68" w14:textId="77777777" w:rsidR="00282810" w:rsidRPr="004F25CF" w:rsidRDefault="00282810" w:rsidP="00466542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10969" w:type="dxa"/>
            <w:shd w:val="clear" w:color="auto" w:fill="D9D9D9" w:themeFill="background1" w:themeFillShade="D9"/>
          </w:tcPr>
          <w:p w14:paraId="41C813CC" w14:textId="77777777" w:rsidR="00282810" w:rsidRPr="004F25CF" w:rsidRDefault="00282810" w:rsidP="00466542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ชื่อหลักฐานอ้างอิง</w:t>
            </w:r>
          </w:p>
        </w:tc>
      </w:tr>
      <w:tr w:rsidR="00282810" w:rsidRPr="004F25CF" w14:paraId="25F7298F" w14:textId="77777777" w:rsidTr="009303D1">
        <w:trPr>
          <w:trHeight w:val="370"/>
        </w:trPr>
        <w:tc>
          <w:tcPr>
            <w:tcW w:w="2717" w:type="dxa"/>
          </w:tcPr>
          <w:p w14:paraId="739575DA" w14:textId="77777777" w:rsidR="00282810" w:rsidRPr="004F25CF" w:rsidRDefault="00282810" w:rsidP="00466542">
            <w:pPr>
              <w:ind w:right="20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F25CF">
              <w:rPr>
                <w:rFonts w:ascii="TH SarabunPSK" w:hAnsi="TH SarabunPSK" w:cs="TH SarabunPSK" w:hint="cs"/>
                <w:sz w:val="32"/>
                <w:szCs w:val="32"/>
                <w:cs/>
              </w:rPr>
              <w:t>1.8-1</w:t>
            </w:r>
          </w:p>
        </w:tc>
        <w:tc>
          <w:tcPr>
            <w:tcW w:w="10969" w:type="dxa"/>
          </w:tcPr>
          <w:p w14:paraId="47D7341D" w14:textId="77777777" w:rsidR="00282810" w:rsidRPr="004F25CF" w:rsidRDefault="00282810" w:rsidP="00466542">
            <w:pPr>
              <w:ind w:right="2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021171" w14:textId="77777777" w:rsidR="00282810" w:rsidRDefault="00282810" w:rsidP="00282810">
      <w:pPr>
        <w:widowControl w:val="0"/>
        <w:suppressLineNumbers/>
        <w:autoSpaceDE w:val="0"/>
        <w:autoSpaceDN w:val="0"/>
        <w:adjustRightInd w:val="0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632CB8D3" w14:textId="77777777" w:rsidR="00EF61C7" w:rsidRDefault="00EF61C7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F61C7" w:rsidSect="009E6AAE">
          <w:type w:val="nextColumn"/>
          <w:pgSz w:w="16838" w:h="11906" w:orient="landscape" w:code="9"/>
          <w:pgMar w:top="994" w:right="1411" w:bottom="1411" w:left="1440" w:header="562" w:footer="288" w:gutter="0"/>
          <w:pgNumType w:start="15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8863500" w14:textId="6DD576F7" w:rsidR="0005725D" w:rsidRPr="0027203C" w:rsidRDefault="0005725D" w:rsidP="0005725D">
      <w:pPr>
        <w:widowControl w:val="0"/>
        <w:suppressLineNumbers/>
        <w:tabs>
          <w:tab w:val="num" w:pos="980"/>
        </w:tabs>
        <w:ind w:right="-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 เงินสนับสนุนการวิจัยและงานสร้างสรรค์</w:t>
      </w: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1FAC044A" w14:textId="77777777" w:rsidR="0005725D" w:rsidRPr="008C57F5" w:rsidRDefault="0005725D" w:rsidP="0005725D">
      <w:pPr>
        <w:rPr>
          <w:rFonts w:ascii="TH SarabunPSK" w:hAnsi="TH SarabunPSK" w:cs="TH SarabunPSK"/>
          <w:sz w:val="32"/>
          <w:szCs w:val="32"/>
        </w:rPr>
      </w:pPr>
      <w:r w:rsidRPr="00D75A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  ปัจจัยนำเข้า</w:t>
      </w:r>
    </w:p>
    <w:p w14:paraId="252D42B5" w14:textId="77777777" w:rsidR="0005725D" w:rsidRPr="00D7016D" w:rsidRDefault="0005725D" w:rsidP="000572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</w:t>
      </w:r>
      <w:r w:rsidRPr="00D7016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464D998" w14:textId="77777777" w:rsidR="0005725D" w:rsidRPr="00D7016D" w:rsidRDefault="0005725D" w:rsidP="0005725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>โดยการแปลงจำนวนเงินต่อจำนวนอาจารย์ประจำและนักวิจัยประจำเป็นคะแนนระหว่าง</w:t>
      </w:r>
      <w:r w:rsidRPr="00D7016D">
        <w:rPr>
          <w:rFonts w:ascii="TH SarabunPSK" w:hAnsi="TH SarabunPSK" w:cs="TH SarabunPSK"/>
          <w:sz w:val="32"/>
          <w:szCs w:val="32"/>
        </w:rPr>
        <w:t xml:space="preserve"> 0</w:t>
      </w:r>
      <w:r w:rsidRPr="00D7016D">
        <w:rPr>
          <w:rFonts w:ascii="TH SarabunPSK" w:hAnsi="TH SarabunPSK" w:cs="TH SarabunPSK"/>
          <w:sz w:val="32"/>
          <w:szCs w:val="32"/>
          <w:cs/>
        </w:rPr>
        <w:t>-</w:t>
      </w:r>
      <w:r w:rsidRPr="00D7016D">
        <w:rPr>
          <w:rFonts w:ascii="TH SarabunPSK" w:hAnsi="TH SarabunPSK" w:cs="TH SarabunPSK"/>
          <w:sz w:val="32"/>
          <w:szCs w:val="32"/>
        </w:rPr>
        <w:t>5</w:t>
      </w:r>
    </w:p>
    <w:p w14:paraId="3BFC6CC4" w14:textId="77777777" w:rsidR="0005725D" w:rsidRPr="00D7016D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DE57F28" w14:textId="77777777" w:rsidR="0005725D" w:rsidRPr="00D7016D" w:rsidRDefault="0005725D" w:rsidP="0005725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cs/>
        </w:rPr>
        <w:t>เกณฑ์เฉพาะสถาบันกลุ่ม ข และ ค</w:t>
      </w:r>
      <w:r w:rsidRPr="00D7016D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D7016D">
        <w:rPr>
          <w:rFonts w:ascii="TH SarabunPSK" w:hAnsi="TH SarabunPSK" w:cs="TH SarabunPSK"/>
          <w:sz w:val="32"/>
          <w:szCs w:val="32"/>
          <w:cs/>
        </w:rPr>
        <w:t>จำแนกเป็น</w:t>
      </w:r>
      <w:r w:rsidRPr="00D7016D">
        <w:rPr>
          <w:rFonts w:ascii="TH SarabunPSK" w:hAnsi="TH SarabunPSK" w:cs="TH SarabunPSK"/>
          <w:sz w:val="32"/>
          <w:szCs w:val="32"/>
        </w:rPr>
        <w:t xml:space="preserve"> 3 </w:t>
      </w:r>
      <w:r w:rsidRPr="00D7016D">
        <w:rPr>
          <w:rFonts w:ascii="TH SarabunPSK" w:hAnsi="TH SarabunPSK" w:cs="TH SarabunPSK"/>
          <w:sz w:val="32"/>
          <w:szCs w:val="32"/>
          <w:cs/>
        </w:rPr>
        <w:t>กลุ่มสาขาวิชา</w:t>
      </w:r>
    </w:p>
    <w:p w14:paraId="484C0735" w14:textId="77777777" w:rsidR="0005725D" w:rsidRPr="00D7016D" w:rsidRDefault="0005725D" w:rsidP="0005725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>1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กลุ่มสาขาวิชาวิทยาศาสตร์และเทคโนโลยี</w:t>
      </w:r>
      <w:r w:rsidRPr="00D7016D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</w:t>
      </w:r>
    </w:p>
    <w:p w14:paraId="27BD68C0" w14:textId="77777777" w:rsidR="0005725D" w:rsidRPr="00D7016D" w:rsidRDefault="0005725D" w:rsidP="000572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16D">
        <w:rPr>
          <w:rFonts w:ascii="TH SarabunPSK" w:hAnsi="TH SarabunPSK" w:cs="TH SarabunPSK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ab/>
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 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D7016D">
        <w:rPr>
          <w:rFonts w:ascii="TH SarabunPSK" w:hAnsi="TH SarabunPSK" w:cs="TH SarabunPSK"/>
          <w:sz w:val="32"/>
          <w:szCs w:val="32"/>
        </w:rPr>
        <w:t xml:space="preserve">60,000 </w:t>
      </w:r>
      <w:r w:rsidRPr="00D7016D">
        <w:rPr>
          <w:rFonts w:ascii="TH SarabunPSK" w:hAnsi="TH SarabunPSK" w:cs="TH SarabunPSK"/>
          <w:sz w:val="32"/>
          <w:szCs w:val="32"/>
          <w:cs/>
        </w:rPr>
        <w:t>บาทขึ้นไปต่อคน</w:t>
      </w:r>
    </w:p>
    <w:p w14:paraId="28686831" w14:textId="77777777" w:rsidR="0005725D" w:rsidRPr="00D7016D" w:rsidRDefault="0005725D" w:rsidP="0005725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>1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กลุ่มสาขาวิชาวิทยาศาสตร์สุขภาพ</w:t>
      </w:r>
    </w:p>
    <w:p w14:paraId="4871DC7E" w14:textId="77777777" w:rsidR="0005725D" w:rsidRPr="00D7016D" w:rsidRDefault="0005725D" w:rsidP="000572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16D">
        <w:rPr>
          <w:rFonts w:ascii="TH SarabunPSK" w:hAnsi="TH SarabunPSK" w:cs="TH SarabunPSK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ab/>
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 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D7016D">
        <w:rPr>
          <w:rFonts w:ascii="TH SarabunPSK" w:hAnsi="TH SarabunPSK" w:cs="TH SarabunPSK"/>
          <w:sz w:val="32"/>
          <w:szCs w:val="32"/>
        </w:rPr>
        <w:t xml:space="preserve">50,000 </w:t>
      </w:r>
      <w:r w:rsidRPr="00D7016D">
        <w:rPr>
          <w:rFonts w:ascii="TH SarabunPSK" w:hAnsi="TH SarabunPSK" w:cs="TH SarabunPSK"/>
          <w:sz w:val="32"/>
          <w:szCs w:val="32"/>
          <w:cs/>
        </w:rPr>
        <w:t>บาทขึ้นไปต่อคน</w:t>
      </w:r>
    </w:p>
    <w:p w14:paraId="5324AC8F" w14:textId="77777777" w:rsidR="0005725D" w:rsidRPr="00D7016D" w:rsidRDefault="0005725D" w:rsidP="0005725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>1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 xml:space="preserve">3 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กลุ่มสาขาวิชามนุษยศาสตร์และสังคมศาสตร์</w:t>
      </w:r>
    </w:p>
    <w:p w14:paraId="40FCBB2C" w14:textId="77777777" w:rsidR="0005725D" w:rsidRPr="00D7016D" w:rsidRDefault="0005725D" w:rsidP="000572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16D">
        <w:rPr>
          <w:rFonts w:ascii="TH SarabunPSK" w:hAnsi="TH SarabunPSK" w:cs="TH SarabunPSK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ab/>
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 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D7016D">
        <w:rPr>
          <w:rFonts w:ascii="TH SarabunPSK" w:hAnsi="TH SarabunPSK" w:cs="TH SarabunPSK"/>
          <w:sz w:val="32"/>
          <w:szCs w:val="32"/>
        </w:rPr>
        <w:t xml:space="preserve">25,000 </w:t>
      </w:r>
      <w:r w:rsidRPr="00D7016D">
        <w:rPr>
          <w:rFonts w:ascii="TH SarabunPSK" w:hAnsi="TH SarabunPSK" w:cs="TH SarabunPSK"/>
          <w:sz w:val="32"/>
          <w:szCs w:val="32"/>
          <w:cs/>
        </w:rPr>
        <w:t>บาทขึ้นไปต่อคน</w:t>
      </w:r>
    </w:p>
    <w:p w14:paraId="3AA55CEE" w14:textId="77777777" w:rsidR="0005725D" w:rsidRPr="00D7016D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4EAD70C" w14:textId="77777777" w:rsidR="0005725D" w:rsidRPr="00D7016D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สูตรการคำนวณ</w:t>
      </w:r>
    </w:p>
    <w:p w14:paraId="7048D73A" w14:textId="77777777" w:rsidR="0005725D" w:rsidRPr="00D7016D" w:rsidRDefault="0005725D" w:rsidP="0005725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</w:rPr>
        <w:t>1</w:t>
      </w:r>
      <w:r w:rsidRPr="00D7016D">
        <w:rPr>
          <w:rFonts w:ascii="TH SarabunPSK" w:hAnsi="TH SarabunPSK" w:cs="TH SarabunPSK"/>
          <w:sz w:val="32"/>
          <w:szCs w:val="32"/>
          <w:cs/>
        </w:rPr>
        <w:t>. คำนวณจำนวนเงินสนับสนุนงานวิจัยหรืองานสร้างสรรค์จากภายในและภายนอกสถาบันต่อจำนวนอาจารย์ประจำและนักวิจัยประจำ</w:t>
      </w:r>
    </w:p>
    <w:tbl>
      <w:tblPr>
        <w:tblpPr w:leftFromText="180" w:rightFromText="180" w:vertAnchor="text" w:horzAnchor="margin" w:tblpXSpec="right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4854"/>
        <w:gridCol w:w="249"/>
      </w:tblGrid>
      <w:tr w:rsidR="0005725D" w:rsidRPr="001D341C" w14:paraId="279F9EEA" w14:textId="77777777" w:rsidTr="0005725D">
        <w:tc>
          <w:tcPr>
            <w:tcW w:w="250" w:type="dxa"/>
          </w:tcPr>
          <w:p w14:paraId="3575AD41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460B7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จำนวนเงินสนับสนุนงานวิจัยฯจากภายในและภายนอก</w:t>
            </w:r>
          </w:p>
        </w:tc>
        <w:tc>
          <w:tcPr>
            <w:tcW w:w="249" w:type="dxa"/>
            <w:vMerge w:val="restart"/>
            <w:vAlign w:val="center"/>
          </w:tcPr>
          <w:p w14:paraId="377F3EF9" w14:textId="77777777" w:rsidR="0005725D" w:rsidRPr="001D341C" w:rsidRDefault="0005725D" w:rsidP="000572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1D341C" w14:paraId="075EA324" w14:textId="77777777" w:rsidTr="0005725D">
        <w:trPr>
          <w:trHeight w:val="90"/>
        </w:trPr>
        <w:tc>
          <w:tcPr>
            <w:tcW w:w="250" w:type="dxa"/>
          </w:tcPr>
          <w:p w14:paraId="31A04349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  <w:vAlign w:val="center"/>
          </w:tcPr>
          <w:p w14:paraId="6C421DE9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จำนวนอาจารย์ประจำและนักวิจัยประจำ</w:t>
            </w:r>
          </w:p>
        </w:tc>
        <w:tc>
          <w:tcPr>
            <w:tcW w:w="249" w:type="dxa"/>
            <w:vMerge/>
          </w:tcPr>
          <w:p w14:paraId="3F825E0B" w14:textId="77777777" w:rsidR="0005725D" w:rsidRPr="001D341C" w:rsidRDefault="0005725D" w:rsidP="000572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A55912" w14:textId="77777777" w:rsidR="0005725D" w:rsidRPr="00D7016D" w:rsidRDefault="0005725D" w:rsidP="0005725D">
      <w:pPr>
        <w:tabs>
          <w:tab w:val="left" w:pos="11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56DBD5" w14:textId="77777777" w:rsidR="0005725D" w:rsidRPr="00D7016D" w:rsidRDefault="0005725D" w:rsidP="0005725D">
      <w:pPr>
        <w:tabs>
          <w:tab w:val="left" w:pos="11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>จำนวนเงินสนับสนุนงานวิจัยฯ</w:t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</w:p>
    <w:p w14:paraId="2D3C617B" w14:textId="77777777" w:rsidR="0005725D" w:rsidRPr="001D341C" w:rsidRDefault="0005725D" w:rsidP="0005725D">
      <w:pPr>
        <w:tabs>
          <w:tab w:val="left" w:pos="1170"/>
        </w:tabs>
        <w:jc w:val="both"/>
        <w:rPr>
          <w:rFonts w:ascii="TH SarabunPSK" w:hAnsi="TH SarabunPSK" w:cs="TH SarabunPSK"/>
          <w:sz w:val="28"/>
        </w:rPr>
      </w:pPr>
    </w:p>
    <w:p w14:paraId="00748321" w14:textId="77777777" w:rsidR="0005725D" w:rsidRPr="001D341C" w:rsidRDefault="0005725D" w:rsidP="0005725D">
      <w:pPr>
        <w:tabs>
          <w:tab w:val="left" w:pos="1170"/>
        </w:tabs>
        <w:jc w:val="both"/>
        <w:rPr>
          <w:rFonts w:ascii="TH SarabunPSK" w:hAnsi="TH SarabunPSK" w:cs="TH SarabunPSK"/>
          <w:sz w:val="28"/>
        </w:rPr>
      </w:pPr>
    </w:p>
    <w:p w14:paraId="10D73B7E" w14:textId="77777777" w:rsidR="0005725D" w:rsidRPr="00D7016D" w:rsidRDefault="0005725D" w:rsidP="0005725D">
      <w:pPr>
        <w:tabs>
          <w:tab w:val="left" w:pos="11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016D">
        <w:rPr>
          <w:rFonts w:ascii="TH SarabunPSK" w:hAnsi="TH SarabunPSK" w:cs="TH SarabunPSK"/>
          <w:sz w:val="32"/>
          <w:szCs w:val="32"/>
        </w:rPr>
        <w:t>2</w:t>
      </w:r>
      <w:r w:rsidRPr="00D7016D">
        <w:rPr>
          <w:rFonts w:ascii="TH SarabunPSK" w:hAnsi="TH SarabunPSK" w:cs="TH SarabunPSK"/>
          <w:sz w:val="32"/>
          <w:szCs w:val="32"/>
          <w:cs/>
        </w:rPr>
        <w:t>. แปลงจำนวนเงินที่คำนวณได้ในข้อ</w:t>
      </w:r>
      <w:r w:rsidRPr="00D7016D">
        <w:rPr>
          <w:rFonts w:ascii="TH SarabunPSK" w:hAnsi="TH SarabunPSK" w:cs="TH SarabunPSK"/>
          <w:sz w:val="32"/>
          <w:szCs w:val="32"/>
        </w:rPr>
        <w:t xml:space="preserve"> 1 </w:t>
      </w:r>
      <w:r w:rsidRPr="00D7016D">
        <w:rPr>
          <w:rFonts w:ascii="TH SarabunPSK" w:hAnsi="TH SarabunPSK" w:cs="TH SarabunPSK"/>
          <w:sz w:val="32"/>
          <w:szCs w:val="32"/>
          <w:cs/>
        </w:rPr>
        <w:t>เทียบกับคะแนนเต็ม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</w:t>
      </w:r>
    </w:p>
    <w:p w14:paraId="2C121496" w14:textId="77777777" w:rsidR="0005725D" w:rsidRPr="00D7016D" w:rsidRDefault="0005725D" w:rsidP="0005725D">
      <w:pPr>
        <w:tabs>
          <w:tab w:val="left" w:pos="117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4189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5344"/>
        <w:gridCol w:w="630"/>
      </w:tblGrid>
      <w:tr w:rsidR="0005725D" w:rsidRPr="001D341C" w14:paraId="61FA7472" w14:textId="77777777" w:rsidTr="0005725D">
        <w:tc>
          <w:tcPr>
            <w:tcW w:w="236" w:type="dxa"/>
          </w:tcPr>
          <w:p w14:paraId="4CAC8C3B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8B71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จำนวนเงินสนับสนุนงานวิจัยฯจากภายในและภายนอก</w:t>
            </w:r>
          </w:p>
        </w:tc>
        <w:tc>
          <w:tcPr>
            <w:tcW w:w="630" w:type="dxa"/>
            <w:vMerge w:val="restart"/>
            <w:vAlign w:val="center"/>
          </w:tcPr>
          <w:p w14:paraId="34CE1B4F" w14:textId="77777777" w:rsidR="0005725D" w:rsidRPr="001D341C" w:rsidRDefault="0005725D" w:rsidP="000572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D341C">
              <w:rPr>
                <w:rFonts w:ascii="TH SarabunPSK" w:hAnsi="TH SarabunPSK" w:cs="TH SarabunPSK"/>
                <w:sz w:val="28"/>
              </w:rPr>
              <w:sym w:font="Symbol" w:char="F0B4"/>
            </w:r>
            <w:r w:rsidRPr="001D341C">
              <w:rPr>
                <w:rFonts w:ascii="TH SarabunPSK" w:hAnsi="TH SarabunPSK" w:cs="TH SarabunPSK"/>
                <w:sz w:val="28"/>
                <w:cs/>
              </w:rPr>
              <w:t xml:space="preserve"> 5</w:t>
            </w:r>
          </w:p>
        </w:tc>
      </w:tr>
      <w:tr w:rsidR="0005725D" w:rsidRPr="001D341C" w14:paraId="386A71C0" w14:textId="77777777" w:rsidTr="0005725D">
        <w:trPr>
          <w:trHeight w:val="90"/>
        </w:trPr>
        <w:tc>
          <w:tcPr>
            <w:tcW w:w="236" w:type="dxa"/>
          </w:tcPr>
          <w:p w14:paraId="605235F1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  <w:vAlign w:val="center"/>
          </w:tcPr>
          <w:p w14:paraId="4CEC5A68" w14:textId="77777777" w:rsidR="0005725D" w:rsidRPr="001D341C" w:rsidRDefault="0005725D" w:rsidP="000572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จำนวนเงินสนับสนุนงานวิจัยฯที่กำหนดให้เป็นคะแนนเต็ม</w:t>
            </w:r>
            <w:r w:rsidRPr="001D341C">
              <w:rPr>
                <w:rFonts w:ascii="TH SarabunPSK" w:hAnsi="TH SarabunPSK" w:cs="TH SarabunPSK"/>
                <w:sz w:val="28"/>
              </w:rPr>
              <w:t xml:space="preserve"> 5</w:t>
            </w:r>
            <w:r w:rsidRPr="001D34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30" w:type="dxa"/>
            <w:vMerge/>
          </w:tcPr>
          <w:p w14:paraId="22552B4A" w14:textId="77777777" w:rsidR="0005725D" w:rsidRPr="001D341C" w:rsidRDefault="0005725D" w:rsidP="000572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9AB19B" w14:textId="77777777" w:rsidR="0005725D" w:rsidRPr="00D7016D" w:rsidRDefault="0005725D" w:rsidP="0005725D">
      <w:pPr>
        <w:tabs>
          <w:tab w:val="left" w:pos="11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คะแนนที่ได้ </w:t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</w:p>
    <w:p w14:paraId="579C85DD" w14:textId="77777777" w:rsidR="0005725D" w:rsidRPr="001D341C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</w:rPr>
      </w:pPr>
    </w:p>
    <w:p w14:paraId="628454B2" w14:textId="77777777" w:rsidR="0005725D" w:rsidRDefault="0005725D" w:rsidP="0005725D">
      <w:pPr>
        <w:ind w:right="20"/>
        <w:outlineLvl w:val="0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209DD58" w14:textId="77777777" w:rsidR="0005725D" w:rsidRPr="00D7016D" w:rsidRDefault="0005725D" w:rsidP="0005725D">
      <w:pPr>
        <w:ind w:right="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530"/>
        <w:gridCol w:w="1710"/>
        <w:gridCol w:w="1662"/>
      </w:tblGrid>
      <w:tr w:rsidR="0005725D" w:rsidRPr="0093116E" w14:paraId="7B61C641" w14:textId="77777777" w:rsidTr="009303D1">
        <w:tc>
          <w:tcPr>
            <w:tcW w:w="4585" w:type="dxa"/>
            <w:vMerge w:val="restart"/>
            <w:shd w:val="clear" w:color="auto" w:fill="D9D9D9" w:themeFill="background1" w:themeFillShade="D9"/>
          </w:tcPr>
          <w:p w14:paraId="1F7D30A5" w14:textId="77777777" w:rsidR="0005725D" w:rsidRPr="0093116E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116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รายการข้อมูล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BFDBD9" w14:textId="77777777" w:rsidR="0005725D" w:rsidRPr="0093116E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กลุ่มสาขาวิชา</w:t>
            </w:r>
          </w:p>
        </w:tc>
      </w:tr>
      <w:tr w:rsidR="0005725D" w:rsidRPr="0093116E" w14:paraId="64A03E7D" w14:textId="77777777" w:rsidTr="009303D1">
        <w:tc>
          <w:tcPr>
            <w:tcW w:w="45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FB52E" w14:textId="77777777" w:rsidR="0005725D" w:rsidRPr="0093116E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D6926F" w14:textId="77777777" w:rsidR="0005725D" w:rsidRPr="0093116E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วิทยาศาสตร์และเทคโนโลยี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BC7560" w14:textId="77777777" w:rsidR="0005725D" w:rsidRPr="0093116E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วิทยาศาสาตร์สุขภาพ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EFE7E6" w14:textId="77777777" w:rsidR="0005725D" w:rsidRPr="0093116E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b/>
                <w:bCs/>
                <w:sz w:val="28"/>
                <w:cs/>
              </w:rPr>
              <w:t>มนุษยศาสตร์และสังคมศาสตร์</w:t>
            </w:r>
          </w:p>
        </w:tc>
      </w:tr>
      <w:tr w:rsidR="0005725D" w:rsidRPr="0093116E" w14:paraId="3D29C5C8" w14:textId="77777777" w:rsidTr="0005725D">
        <w:tc>
          <w:tcPr>
            <w:tcW w:w="4585" w:type="dxa"/>
            <w:tcBorders>
              <w:bottom w:val="dotted" w:sz="4" w:space="0" w:color="auto"/>
            </w:tcBorders>
            <w:shd w:val="clear" w:color="auto" w:fill="auto"/>
          </w:tcPr>
          <w:p w14:paraId="728A3CBD" w14:textId="77777777" w:rsidR="0005725D" w:rsidRPr="0093116E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  <w:r w:rsidRPr="0093116E">
              <w:rPr>
                <w:rFonts w:ascii="TH SarabunPSK" w:hAnsi="TH SarabunPSK" w:cs="TH SarabunPSK"/>
                <w:sz w:val="28"/>
                <w:cs/>
              </w:rPr>
              <w:t>1. เงินสนับสนุนงานวิจัยหรืองานสร้างสรรค์จากภายใน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3C491E1D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5C151753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tcBorders>
              <w:bottom w:val="dotted" w:sz="4" w:space="0" w:color="auto"/>
            </w:tcBorders>
            <w:shd w:val="clear" w:color="auto" w:fill="auto"/>
          </w:tcPr>
          <w:p w14:paraId="302CAE5C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93116E" w14:paraId="5F55585B" w14:textId="77777777" w:rsidTr="0005725D">
        <w:tc>
          <w:tcPr>
            <w:tcW w:w="45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9552A4" w14:textId="77777777" w:rsidR="0005725D" w:rsidRPr="0093116E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sz w:val="28"/>
                <w:cs/>
              </w:rPr>
              <w:t>2. เงินสนับสนุนงานวิจัยหรืองานสร้างสรรคร์จากภายนอก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9900DE9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16725D31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6DE775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93116E" w14:paraId="40A99AB8" w14:textId="77777777" w:rsidTr="0005725D">
        <w:tc>
          <w:tcPr>
            <w:tcW w:w="4585" w:type="dxa"/>
            <w:tcBorders>
              <w:top w:val="dotted" w:sz="4" w:space="0" w:color="auto"/>
            </w:tcBorders>
            <w:shd w:val="clear" w:color="auto" w:fill="auto"/>
          </w:tcPr>
          <w:p w14:paraId="682B87A1" w14:textId="77777777" w:rsidR="0005725D" w:rsidRPr="0093116E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sz w:val="28"/>
                <w:cs/>
              </w:rPr>
              <w:t>รวมเงินสนับสนุนงานวิจัยหรืองานสร้างสรรค์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68FF0CE5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1B9E8C21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tcBorders>
              <w:top w:val="dotted" w:sz="4" w:space="0" w:color="auto"/>
            </w:tcBorders>
            <w:shd w:val="clear" w:color="auto" w:fill="auto"/>
          </w:tcPr>
          <w:p w14:paraId="2C7286C9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93116E" w14:paraId="45C6A7D5" w14:textId="77777777" w:rsidTr="0005725D">
        <w:tc>
          <w:tcPr>
            <w:tcW w:w="4585" w:type="dxa"/>
            <w:shd w:val="clear" w:color="auto" w:fill="auto"/>
          </w:tcPr>
          <w:p w14:paraId="45A16C8B" w14:textId="77777777" w:rsidR="0005725D" w:rsidRPr="0093116E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sz w:val="28"/>
                <w:cs/>
              </w:rPr>
              <w:t>3. จำนวนอาจารย์ประจำและนักวิจัยประจำ (ไม่นับรวมผู้ลาศึกษาต่อ)</w:t>
            </w:r>
          </w:p>
        </w:tc>
        <w:tc>
          <w:tcPr>
            <w:tcW w:w="1530" w:type="dxa"/>
          </w:tcPr>
          <w:p w14:paraId="5CCDF952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64E29D0C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4AFC287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93116E" w14:paraId="504A1002" w14:textId="77777777" w:rsidTr="0005725D">
        <w:tc>
          <w:tcPr>
            <w:tcW w:w="4585" w:type="dxa"/>
            <w:shd w:val="clear" w:color="auto" w:fill="auto"/>
          </w:tcPr>
          <w:p w14:paraId="71217AB5" w14:textId="77777777" w:rsidR="0005725D" w:rsidRPr="0093116E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sz w:val="28"/>
                <w:cs/>
              </w:rPr>
              <w:t>4. จำนวนเงินสนับสนุนงานวิจัยหรืองานสร้างสรรค์จากภายในและภายนอกสถาบันต่อจำนวนอาจารย์ประจำและนักวิจัยประจำ</w:t>
            </w:r>
          </w:p>
        </w:tc>
        <w:tc>
          <w:tcPr>
            <w:tcW w:w="1530" w:type="dxa"/>
          </w:tcPr>
          <w:p w14:paraId="2C6D53E9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7938E9AF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1769C8D3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93116E" w14:paraId="3187EB95" w14:textId="77777777" w:rsidTr="0005725D">
        <w:tc>
          <w:tcPr>
            <w:tcW w:w="4585" w:type="dxa"/>
            <w:shd w:val="clear" w:color="auto" w:fill="auto"/>
          </w:tcPr>
          <w:p w14:paraId="4454EFE6" w14:textId="77777777" w:rsidR="0005725D" w:rsidRPr="0093116E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sz w:val="28"/>
                <w:cs/>
              </w:rPr>
              <w:t>5. เงินสนับสนุนงานวิจัยหรืองานสร้างสรรค์จากภายใน และภายนอกสถาบันต่อจำนวนอาจารย์ประจำและนักวิจัย</w:t>
            </w:r>
          </w:p>
        </w:tc>
        <w:tc>
          <w:tcPr>
            <w:tcW w:w="153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05725D" w:rsidRPr="0093116E" w14:paraId="2B476174" w14:textId="77777777" w:rsidTr="0005725D">
              <w:trPr>
                <w:jc w:val="center"/>
              </w:trPr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098415DC" w14:textId="77777777" w:rsidR="0005725D" w:rsidRPr="0093116E" w:rsidRDefault="0005725D" w:rsidP="0005725D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93116E">
                    <w:rPr>
                      <w:rFonts w:ascii="TH SarabunPSK" w:hAnsi="TH SarabunPSK" w:cs="TH SarabunPSK"/>
                      <w:sz w:val="28"/>
                      <w:cs/>
                    </w:rPr>
                    <w:t>(1) + (2)</w:t>
                  </w:r>
                </w:p>
              </w:tc>
            </w:tr>
            <w:tr w:rsidR="0005725D" w:rsidRPr="0093116E" w14:paraId="7D9B123C" w14:textId="77777777" w:rsidTr="0005725D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14:paraId="6C727262" w14:textId="77777777" w:rsidR="0005725D" w:rsidRPr="0093116E" w:rsidRDefault="0005725D" w:rsidP="0005725D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93116E">
                    <w:rPr>
                      <w:rFonts w:ascii="TH SarabunPSK" w:hAnsi="TH SarabunPSK" w:cs="TH SarabunPSK"/>
                      <w:sz w:val="28"/>
                      <w:cs/>
                    </w:rPr>
                    <w:t>(3) + (4)</w:t>
                  </w:r>
                </w:p>
              </w:tc>
            </w:tr>
          </w:tbl>
          <w:p w14:paraId="411772B8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05725D" w:rsidRPr="0093116E" w14:paraId="729BBBCB" w14:textId="77777777" w:rsidTr="0005725D">
              <w:trPr>
                <w:jc w:val="center"/>
              </w:trPr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3B98DE7A" w14:textId="77777777" w:rsidR="0005725D" w:rsidRPr="0093116E" w:rsidRDefault="0005725D" w:rsidP="0005725D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93116E">
                    <w:rPr>
                      <w:rFonts w:ascii="TH SarabunPSK" w:hAnsi="TH SarabunPSK" w:cs="TH SarabunPSK"/>
                      <w:sz w:val="28"/>
                      <w:cs/>
                    </w:rPr>
                    <w:t>(1) + (2)</w:t>
                  </w:r>
                </w:p>
              </w:tc>
            </w:tr>
            <w:tr w:rsidR="0005725D" w:rsidRPr="0093116E" w14:paraId="651FBA2E" w14:textId="77777777" w:rsidTr="0005725D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14:paraId="5B8053E7" w14:textId="77777777" w:rsidR="0005725D" w:rsidRPr="0093116E" w:rsidRDefault="0005725D" w:rsidP="0005725D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93116E">
                    <w:rPr>
                      <w:rFonts w:ascii="TH SarabunPSK" w:hAnsi="TH SarabunPSK" w:cs="TH SarabunPSK"/>
                      <w:sz w:val="28"/>
                      <w:cs/>
                    </w:rPr>
                    <w:t>(3) + (4)</w:t>
                  </w:r>
                </w:p>
              </w:tc>
            </w:tr>
          </w:tbl>
          <w:p w14:paraId="0D365AD2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05725D" w:rsidRPr="0093116E" w14:paraId="2CD38F9A" w14:textId="77777777" w:rsidTr="0005725D">
              <w:trPr>
                <w:jc w:val="center"/>
              </w:trPr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7946D12C" w14:textId="77777777" w:rsidR="0005725D" w:rsidRPr="0093116E" w:rsidRDefault="0005725D" w:rsidP="0005725D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93116E">
                    <w:rPr>
                      <w:rFonts w:ascii="TH SarabunPSK" w:hAnsi="TH SarabunPSK" w:cs="TH SarabunPSK"/>
                      <w:sz w:val="28"/>
                      <w:cs/>
                    </w:rPr>
                    <w:t>(1) + (2)</w:t>
                  </w:r>
                </w:p>
              </w:tc>
            </w:tr>
            <w:tr w:rsidR="0005725D" w:rsidRPr="0093116E" w14:paraId="604DCE1A" w14:textId="77777777" w:rsidTr="0005725D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14:paraId="4B38E248" w14:textId="77777777" w:rsidR="0005725D" w:rsidRPr="0093116E" w:rsidRDefault="0005725D" w:rsidP="0005725D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93116E">
                    <w:rPr>
                      <w:rFonts w:ascii="TH SarabunPSK" w:hAnsi="TH SarabunPSK" w:cs="TH SarabunPSK"/>
                      <w:sz w:val="28"/>
                      <w:cs/>
                    </w:rPr>
                    <w:t>(3) + (4)</w:t>
                  </w:r>
                </w:p>
              </w:tc>
            </w:tr>
          </w:tbl>
          <w:p w14:paraId="23E8B581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93116E" w14:paraId="1E9CAECB" w14:textId="77777777" w:rsidTr="0005725D">
        <w:tc>
          <w:tcPr>
            <w:tcW w:w="4585" w:type="dxa"/>
            <w:shd w:val="clear" w:color="auto" w:fill="auto"/>
          </w:tcPr>
          <w:p w14:paraId="4665852D" w14:textId="77777777" w:rsidR="0005725D" w:rsidRPr="0093116E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93116E">
              <w:rPr>
                <w:rFonts w:ascii="TH SarabunPSK" w:hAnsi="TH SarabunPSK" w:cs="TH SarabunPSK"/>
                <w:sz w:val="28"/>
              </w:rPr>
              <w:t xml:space="preserve">6. </w:t>
            </w:r>
            <w:r w:rsidRPr="0093116E">
              <w:rPr>
                <w:rFonts w:ascii="TH SarabunPSK" w:hAnsi="TH SarabunPSK" w:cs="TH SarabunPSK"/>
                <w:sz w:val="28"/>
                <w:cs/>
              </w:rPr>
              <w:t>คะแนนอิงเกณฑ์</w:t>
            </w:r>
            <w:r w:rsidRPr="0093116E">
              <w:rPr>
                <w:rFonts w:ascii="TH SarabunPSK" w:hAnsi="TH SarabunPSK" w:cs="TH SarabunPSK"/>
                <w:sz w:val="28"/>
              </w:rPr>
              <w:t xml:space="preserve"> (</w:t>
            </w:r>
            <w:r w:rsidRPr="0093116E">
              <w:rPr>
                <w:rFonts w:ascii="TH SarabunPSK" w:hAnsi="TH SarabunPSK" w:cs="TH SarabunPSK"/>
                <w:sz w:val="28"/>
                <w:cs/>
              </w:rPr>
              <w:t>ใช้บัญญัติไตรยางค์เทียบตามกลุ่มสาขาวิชา)</w:t>
            </w:r>
          </w:p>
        </w:tc>
        <w:tc>
          <w:tcPr>
            <w:tcW w:w="1530" w:type="dxa"/>
          </w:tcPr>
          <w:p w14:paraId="3FB2E537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4D104EF7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05B2275C" w14:textId="77777777" w:rsidR="0005725D" w:rsidRPr="0093116E" w:rsidRDefault="0005725D" w:rsidP="0005725D">
            <w:pPr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EA6853" w14:textId="77777777" w:rsidR="0005725D" w:rsidRPr="0093116E" w:rsidRDefault="0005725D" w:rsidP="0005725D">
      <w:pPr>
        <w:ind w:right="20"/>
        <w:outlineLvl w:val="0"/>
        <w:rPr>
          <w:rFonts w:ascii="TH SarabunPSK" w:hAnsi="TH SarabunPSK" w:cs="TH SarabunPSK"/>
          <w:i/>
          <w:iCs/>
          <w:sz w:val="24"/>
          <w:szCs w:val="24"/>
        </w:rPr>
      </w:pPr>
      <w:r w:rsidRPr="0093116E">
        <w:rPr>
          <w:rFonts w:ascii="TH SarabunPSK" w:hAnsi="TH SarabunPSK" w:cs="TH SarabunPSK" w:hint="cs"/>
          <w:i/>
          <w:iCs/>
          <w:sz w:val="24"/>
          <w:szCs w:val="24"/>
          <w:cs/>
        </w:rPr>
        <w:lastRenderedPageBreak/>
        <w:t>หมายเหตุ</w:t>
      </w:r>
    </w:p>
    <w:p w14:paraId="6AB13C66" w14:textId="77777777" w:rsidR="0005725D" w:rsidRPr="0093116E" w:rsidRDefault="0005725D" w:rsidP="0005725D">
      <w:pPr>
        <w:pStyle w:val="ListParagraph"/>
        <w:numPr>
          <w:ilvl w:val="0"/>
          <w:numId w:val="13"/>
        </w:numPr>
        <w:ind w:right="20"/>
        <w:outlineLvl w:val="0"/>
        <w:rPr>
          <w:rFonts w:ascii="TH SarabunPSK" w:hAnsi="TH SarabunPSK" w:cs="TH SarabunPSK"/>
          <w:i/>
          <w:iCs/>
          <w:sz w:val="24"/>
          <w:szCs w:val="24"/>
        </w:rPr>
      </w:pPr>
      <w:r w:rsidRPr="0093116E">
        <w:rPr>
          <w:rFonts w:ascii="TH SarabunPSK" w:hAnsi="TH SarabunPSK" w:cs="TH SarabunPSK" w:hint="cs"/>
          <w:i/>
          <w:iCs/>
          <w:sz w:val="24"/>
          <w:szCs w:val="24"/>
          <w:cs/>
        </w:rPr>
        <w:t>จำนวนอาจารย์และนักวิจัยให้นับปีการศึกษา และนับเฉพาะที่ปฏิบัติงานจริงไม่นับรวมผู้ที่ศึกษาต่อ</w:t>
      </w:r>
    </w:p>
    <w:p w14:paraId="2C6705D3" w14:textId="77777777" w:rsidR="0005725D" w:rsidRPr="0093116E" w:rsidRDefault="0005725D" w:rsidP="0005725D">
      <w:pPr>
        <w:pStyle w:val="ListParagraph"/>
        <w:numPr>
          <w:ilvl w:val="0"/>
          <w:numId w:val="13"/>
        </w:numPr>
        <w:ind w:right="20"/>
        <w:outlineLvl w:val="0"/>
        <w:rPr>
          <w:rFonts w:ascii="TH SarabunPSK" w:hAnsi="TH SarabunPSK" w:cs="TH SarabunPSK"/>
          <w:i/>
          <w:iCs/>
          <w:sz w:val="24"/>
          <w:szCs w:val="24"/>
        </w:rPr>
      </w:pPr>
      <w:r w:rsidRPr="0093116E">
        <w:rPr>
          <w:rFonts w:ascii="TH SarabunPSK" w:hAnsi="TH SarabunPSK" w:cs="TH SarabunPSK" w:hint="cs"/>
          <w:i/>
          <w:iCs/>
          <w:sz w:val="24"/>
          <w:szCs w:val="24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 กรณีที่งานวิจัยมีระยะเวลามากกว่า 1 ปี ให้เฉลี่ยงบประมาณตามจำนวนปีที่ได้รับการพิจารณาจากงบประมาณทั้งหมด</w:t>
      </w:r>
    </w:p>
    <w:p w14:paraId="0757314B" w14:textId="77777777" w:rsidR="0005725D" w:rsidRPr="0093116E" w:rsidRDefault="0005725D" w:rsidP="0005725D">
      <w:pPr>
        <w:pStyle w:val="ListParagraph"/>
        <w:numPr>
          <w:ilvl w:val="0"/>
          <w:numId w:val="13"/>
        </w:numPr>
        <w:ind w:right="20"/>
        <w:outlineLvl w:val="0"/>
        <w:rPr>
          <w:rFonts w:ascii="TH SarabunPSK" w:hAnsi="TH SarabunPSK" w:cs="TH SarabunPSK"/>
          <w:i/>
          <w:iCs/>
          <w:sz w:val="24"/>
          <w:szCs w:val="24"/>
        </w:rPr>
      </w:pPr>
      <w:r w:rsidRPr="0093116E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กรณีที่มีหลักฐานการแบ่งสัดส่วนเงินสนับสนุนวิจัย ซึ่งอาจจะเป็นหลักฐานจากแหล่งทุนหรือหลักฐานจากการตกลงร่วมกันของสถาบันที่ร่วมโครงการ ให้แบ่งสัดส่วนเงินตามหลักฐานที่ปรากฏ กรณีที่ไม่มีหลักฐาน ให้แบ่งเงินตามสัดส่วนผู้ร่วมวิจัยของแต่ละคณะ</w:t>
      </w:r>
    </w:p>
    <w:p w14:paraId="370AC238" w14:textId="77777777" w:rsidR="0005725D" w:rsidRPr="0093116E" w:rsidRDefault="0005725D" w:rsidP="0005725D">
      <w:pPr>
        <w:pStyle w:val="ListParagraph"/>
        <w:numPr>
          <w:ilvl w:val="0"/>
          <w:numId w:val="13"/>
        </w:numPr>
        <w:ind w:right="20"/>
        <w:outlineLvl w:val="0"/>
        <w:rPr>
          <w:rFonts w:ascii="TH SarabunPSK" w:hAnsi="TH SarabunPSK" w:cs="TH SarabunPSK"/>
          <w:i/>
          <w:iCs/>
          <w:sz w:val="24"/>
          <w:szCs w:val="24"/>
        </w:rPr>
      </w:pPr>
      <w:r w:rsidRPr="0093116E">
        <w:rPr>
          <w:rFonts w:ascii="TH SarabunPSK" w:hAnsi="TH SarabunPSK" w:cs="TH SarabunPSK" w:hint="cs"/>
          <w:i/>
          <w:iCs/>
          <w:sz w:val="24"/>
          <w:szCs w:val="24"/>
          <w:cs/>
        </w:rPr>
        <w:t>การนับจำนวนเงินสนับสนุนโครงการวิจัย สามารถนับเงินโครงการวิจัยสถาบันที่ได้ลงนามในสัญญารับทุน โดยอาจารย์ประจำหรือนักวิจัย แต่ไม่สามารถรนับเงินโครงการวิจัยสถาบันที่บุคลากรสายสนับสนุนที่ไม่ใช่นักวิจัยเป็นผู้ดำเนินการ</w:t>
      </w:r>
    </w:p>
    <w:p w14:paraId="32C9AC1F" w14:textId="77777777" w:rsidR="0005725D" w:rsidRPr="00B73F27" w:rsidRDefault="0005725D" w:rsidP="0093116E">
      <w:pPr>
        <w:pStyle w:val="ListParagraph"/>
        <w:ind w:right="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</w:pPr>
    </w:p>
    <w:p w14:paraId="7DDCE990" w14:textId="77777777" w:rsidR="0005725D" w:rsidRPr="00D7016D" w:rsidRDefault="0005725D" w:rsidP="0005725D">
      <w:pPr>
        <w:ind w:right="20"/>
        <w:outlineLvl w:val="0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1710"/>
        <w:gridCol w:w="1260"/>
        <w:gridCol w:w="2250"/>
        <w:gridCol w:w="2298"/>
      </w:tblGrid>
      <w:tr w:rsidR="0005725D" w:rsidRPr="003738FF" w14:paraId="2DF709A5" w14:textId="77777777" w:rsidTr="009303D1"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1EF94462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C11BDF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</w:tcPr>
          <w:p w14:paraId="1A5723AA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อิงเกณฑ์</w:t>
            </w:r>
          </w:p>
          <w:p w14:paraId="1BFFE895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(ใช้บัญญัติไตรยางค์เทียบตามกลุ่มสาขาวิชา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98" w:type="dxa"/>
            <w:vMerge w:val="restart"/>
            <w:shd w:val="clear" w:color="auto" w:fill="D9D9D9" w:themeFill="background1" w:themeFillShade="D9"/>
          </w:tcPr>
          <w:p w14:paraId="438A5BF8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05725D" w:rsidRPr="003738FF" w14:paraId="230B7C07" w14:textId="77777777" w:rsidTr="0005725D"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BC88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tbl>
            <w:tblPr>
              <w:tblW w:w="151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05725D" w:rsidRPr="003738FF" w14:paraId="78D17932" w14:textId="77777777" w:rsidTr="0005725D">
              <w:tc>
                <w:tcPr>
                  <w:tcW w:w="1512" w:type="dxa"/>
                </w:tcPr>
                <w:p w14:paraId="37029316" w14:textId="77777777" w:rsidR="0005725D" w:rsidRPr="00AD5690" w:rsidRDefault="0005725D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05725D" w:rsidRPr="003738FF" w14:paraId="473001C2" w14:textId="77777777" w:rsidTr="0005725D">
              <w:tc>
                <w:tcPr>
                  <w:tcW w:w="1512" w:type="dxa"/>
                </w:tcPr>
                <w:p w14:paraId="17237AF0" w14:textId="77777777" w:rsidR="0005725D" w:rsidRPr="003738FF" w:rsidRDefault="0005725D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738F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17C04EA3" w14:textId="77777777" w:rsidR="0005725D" w:rsidRPr="003738FF" w:rsidRDefault="0005725D" w:rsidP="000572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9590EA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48B5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33095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725D" w:rsidRPr="003738FF" w14:paraId="3432FCCA" w14:textId="77777777" w:rsidTr="0005725D">
        <w:trPr>
          <w:trHeight w:val="350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0AA1DF5B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24C1E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62F2598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29C1F417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10BDCEDB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B55962" w14:textId="77777777" w:rsidR="0005725D" w:rsidRPr="003738FF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725D" w:rsidRPr="00E87FCD" w14:paraId="6FCA3BEB" w14:textId="77777777" w:rsidTr="0005725D">
        <w:trPr>
          <w:trHeight w:val="316"/>
        </w:trPr>
        <w:tc>
          <w:tcPr>
            <w:tcW w:w="2070" w:type="dxa"/>
            <w:vMerge/>
            <w:tcBorders>
              <w:bottom w:val="single" w:sz="4" w:space="0" w:color="000000"/>
            </w:tcBorders>
          </w:tcPr>
          <w:p w14:paraId="23189259" w14:textId="77777777" w:rsidR="0005725D" w:rsidRPr="001913C5" w:rsidRDefault="0005725D" w:rsidP="0005725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14:paraId="00B32652" w14:textId="77777777" w:rsidR="0005725D" w:rsidRPr="0045078E" w:rsidRDefault="0005725D" w:rsidP="000572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1BDED" w14:textId="77777777" w:rsidR="0005725D" w:rsidRPr="0045078E" w:rsidRDefault="0005725D" w:rsidP="0005725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865" w14:textId="77777777" w:rsidR="0005725D" w:rsidRPr="0045078E" w:rsidRDefault="0005725D" w:rsidP="0005725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4C443" w14:textId="77777777" w:rsidR="0005725D" w:rsidRPr="0045078E" w:rsidRDefault="0005725D" w:rsidP="0005725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C6990B2" w14:textId="77777777" w:rsidR="0005725D" w:rsidRDefault="0005725D" w:rsidP="0005725D">
      <w:pPr>
        <w:ind w:right="20"/>
        <w:outlineLvl w:val="0"/>
        <w:rPr>
          <w:rFonts w:ascii="TH SarabunPSK" w:hAnsi="TH SarabunPSK" w:cs="TH SarabunPSK"/>
          <w:sz w:val="32"/>
          <w:szCs w:val="32"/>
        </w:rPr>
      </w:pPr>
    </w:p>
    <w:p w14:paraId="38E0CCEA" w14:textId="77777777" w:rsidR="0005725D" w:rsidRPr="00223CAA" w:rsidRDefault="0005725D" w:rsidP="0005725D">
      <w:pPr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7599"/>
      </w:tblGrid>
      <w:tr w:rsidR="0005725D" w:rsidRPr="003738FF" w14:paraId="4C511A2A" w14:textId="77777777" w:rsidTr="009303D1">
        <w:tc>
          <w:tcPr>
            <w:tcW w:w="1908" w:type="dxa"/>
            <w:shd w:val="clear" w:color="auto" w:fill="D9D9D9" w:themeFill="background1" w:themeFillShade="D9"/>
          </w:tcPr>
          <w:p w14:paraId="2321F517" w14:textId="77777777" w:rsidR="0005725D" w:rsidRPr="003738FF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9D9D9" w:themeFill="background1" w:themeFillShade="D9"/>
          </w:tcPr>
          <w:p w14:paraId="68C44327" w14:textId="77777777" w:rsidR="0005725D" w:rsidRPr="003738FF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05725D" w:rsidRPr="003738FF" w14:paraId="1AB5B713" w14:textId="77777777" w:rsidTr="0005725D">
        <w:tc>
          <w:tcPr>
            <w:tcW w:w="1908" w:type="dxa"/>
          </w:tcPr>
          <w:p w14:paraId="5E65A5C8" w14:textId="77777777" w:rsidR="0005725D" w:rsidRPr="003738FF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3738FF">
              <w:rPr>
                <w:rFonts w:ascii="TH SarabunPSK" w:hAnsi="TH SarabunPSK" w:cs="TH SarabunPSK" w:hint="cs"/>
                <w:sz w:val="28"/>
                <w:cs/>
              </w:rPr>
              <w:t>-1</w:t>
            </w:r>
          </w:p>
        </w:tc>
        <w:tc>
          <w:tcPr>
            <w:tcW w:w="7698" w:type="dxa"/>
          </w:tcPr>
          <w:p w14:paraId="7C95D267" w14:textId="77777777" w:rsidR="0005725D" w:rsidRPr="003738FF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3D1EE8" w14:textId="77777777" w:rsidR="0005725D" w:rsidRPr="003738FF" w:rsidRDefault="0005725D" w:rsidP="0005725D">
      <w:pPr>
        <w:tabs>
          <w:tab w:val="left" w:pos="1440"/>
        </w:tabs>
        <w:jc w:val="both"/>
        <w:rPr>
          <w:rFonts w:ascii="TH SarabunPSK" w:hAnsi="TH SarabunPSK" w:cs="TH SarabunPSK"/>
          <w:b/>
          <w:bCs/>
          <w:sz w:val="28"/>
        </w:rPr>
      </w:pPr>
    </w:p>
    <w:p w14:paraId="6BD77D4D" w14:textId="77777777" w:rsidR="0005725D" w:rsidRPr="00564054" w:rsidRDefault="0005725D" w:rsidP="0005725D">
      <w:pPr>
        <w:tabs>
          <w:tab w:val="left" w:pos="1080"/>
        </w:tabs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p w14:paraId="44EED6B4" w14:textId="77777777" w:rsidR="0005725D" w:rsidRDefault="0005725D" w:rsidP="0005725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9AF883E" w14:textId="77777777" w:rsidR="0005725D" w:rsidRDefault="0005725D" w:rsidP="0005725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0A659F" w14:textId="45BB5271" w:rsidR="00EF61C7" w:rsidRDefault="00EF61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BEC917E" w14:textId="77777777" w:rsidR="0005725D" w:rsidRPr="008C57F5" w:rsidRDefault="0005725D" w:rsidP="0005725D">
      <w:pPr>
        <w:widowControl w:val="0"/>
        <w:suppressLineNumbers/>
        <w:tabs>
          <w:tab w:val="num" w:pos="980"/>
        </w:tabs>
        <w:ind w:right="-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  ผลงานทางวิชาการของอาจารย์ประจำและนักวิจัย</w:t>
      </w: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6D968888" w14:textId="77777777" w:rsidR="0005725D" w:rsidRPr="008C57F5" w:rsidRDefault="0005725D" w:rsidP="0005725D">
      <w:pPr>
        <w:rPr>
          <w:rFonts w:ascii="TH SarabunPSK" w:hAnsi="TH SarabunPSK" w:cs="TH SarabunPSK"/>
          <w:sz w:val="32"/>
          <w:szCs w:val="32"/>
        </w:rPr>
      </w:pPr>
      <w:r w:rsidRPr="00D75A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4300A9B0" w14:textId="77777777" w:rsidR="0005725D" w:rsidRPr="00223CAA" w:rsidRDefault="0005725D" w:rsidP="0005725D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:   </w:t>
      </w:r>
    </w:p>
    <w:p w14:paraId="0B7AAE84" w14:textId="77777777" w:rsidR="0005725D" w:rsidRPr="00223CAA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sz w:val="32"/>
          <w:szCs w:val="32"/>
          <w:cs/>
        </w:rPr>
        <w:tab/>
        <w:t>โดยการแปลงค่าร้อยละของผลรวมถ่วงน้ำหนักของผลงานทางวิชาการของอาจารย์ประจำและนักวิจัยเป็นคะแนนระหว่าง</w:t>
      </w:r>
      <w:r w:rsidRPr="00223CAA">
        <w:rPr>
          <w:rFonts w:ascii="TH SarabunPSK" w:hAnsi="TH SarabunPSK" w:cs="TH SarabunPSK"/>
          <w:sz w:val="32"/>
          <w:szCs w:val="32"/>
        </w:rPr>
        <w:t xml:space="preserve"> 0</w:t>
      </w:r>
      <w:r w:rsidRPr="00223CAA">
        <w:rPr>
          <w:rFonts w:ascii="TH SarabunPSK" w:hAnsi="TH SarabunPSK" w:cs="TH SarabunPSK"/>
          <w:sz w:val="32"/>
          <w:szCs w:val="32"/>
          <w:cs/>
        </w:rPr>
        <w:t>-</w:t>
      </w:r>
      <w:r w:rsidRPr="00223CAA">
        <w:rPr>
          <w:rFonts w:ascii="TH SarabunPSK" w:hAnsi="TH SarabunPSK" w:cs="TH SarabunPSK"/>
          <w:sz w:val="32"/>
          <w:szCs w:val="32"/>
        </w:rPr>
        <w:t xml:space="preserve">5 </w:t>
      </w:r>
      <w:r w:rsidRPr="00223CAA">
        <w:rPr>
          <w:rFonts w:ascii="TH SarabunPSK" w:hAnsi="TH SarabunPSK" w:cs="TH SarabunPSK"/>
          <w:sz w:val="32"/>
          <w:szCs w:val="32"/>
          <w:cs/>
        </w:rPr>
        <w:t>เกณฑ์แบ่งกลุ่มตามสาขาวิชาดังนี้</w:t>
      </w:r>
    </w:p>
    <w:p w14:paraId="7C85AECE" w14:textId="77777777" w:rsidR="0005725D" w:rsidRPr="00223CAA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F8FFF29" w14:textId="77777777" w:rsidR="0005725D" w:rsidRPr="00BE0660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3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เกณฑ์เฉพาะคณะกลุ่ม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223CA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23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ค2</w:t>
      </w:r>
    </w:p>
    <w:p w14:paraId="423C9825" w14:textId="77777777" w:rsidR="0005725D" w:rsidRPr="00BE0660" w:rsidRDefault="0005725D" w:rsidP="0005725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BE0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06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1. </w:t>
      </w:r>
      <w:r w:rsidRPr="00BE0660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กลุ่มสาขาวิชาวิทยาศาสตร์และเทคโนโลยี</w:t>
      </w:r>
    </w:p>
    <w:p w14:paraId="29A58B86" w14:textId="77777777" w:rsidR="0005725D" w:rsidRPr="00BE0660" w:rsidRDefault="0005725D" w:rsidP="0005725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E0660">
        <w:rPr>
          <w:rFonts w:ascii="TH SarabunPSK" w:hAnsi="TH SarabunPSK" w:cs="TH SarabunPSK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BE0660">
        <w:rPr>
          <w:rFonts w:ascii="TH SarabunPSK" w:hAnsi="TH SarabunPSK" w:cs="TH SarabunPSK"/>
          <w:sz w:val="32"/>
          <w:szCs w:val="32"/>
        </w:rPr>
        <w:t xml:space="preserve"> 5 </w:t>
      </w:r>
      <w:r w:rsidRPr="00BE0660">
        <w:rPr>
          <w:rFonts w:ascii="TH SarabunPSK" w:hAnsi="TH SarabunPSK" w:cs="TH SarabunPSK"/>
          <w:sz w:val="32"/>
          <w:szCs w:val="32"/>
          <w:cs/>
        </w:rPr>
        <w:t>= ร้อยละ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BE0660">
        <w:rPr>
          <w:rFonts w:ascii="TH SarabunPSK" w:hAnsi="TH SarabunPSK" w:cs="TH SarabunPSK"/>
          <w:sz w:val="32"/>
          <w:szCs w:val="32"/>
        </w:rPr>
        <w:t xml:space="preserve">0 </w:t>
      </w:r>
      <w:r w:rsidRPr="00BE0660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4EE6637A" w14:textId="77777777" w:rsidR="0005725D" w:rsidRPr="00BE0660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06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2. </w:t>
      </w:r>
      <w:r w:rsidRPr="00BE0660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กลุ่มสาขาวิชาวิทยาศาสตร์สุขภาพ</w:t>
      </w:r>
    </w:p>
    <w:p w14:paraId="77832A51" w14:textId="77777777" w:rsidR="0005725D" w:rsidRPr="00BE0660" w:rsidRDefault="0005725D" w:rsidP="0005725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E0660">
        <w:rPr>
          <w:rFonts w:ascii="TH SarabunPSK" w:hAnsi="TH SarabunPSK" w:cs="TH SarabunPSK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BE0660">
        <w:rPr>
          <w:rFonts w:ascii="TH SarabunPSK" w:hAnsi="TH SarabunPSK" w:cs="TH SarabunPSK"/>
          <w:sz w:val="32"/>
          <w:szCs w:val="32"/>
        </w:rPr>
        <w:t xml:space="preserve"> 5 </w:t>
      </w:r>
      <w:r w:rsidRPr="00BE0660">
        <w:rPr>
          <w:rFonts w:ascii="TH SarabunPSK" w:hAnsi="TH SarabunPSK" w:cs="TH SarabunPSK"/>
          <w:sz w:val="32"/>
          <w:szCs w:val="32"/>
          <w:cs/>
        </w:rPr>
        <w:t>= ร้อยละ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BE0660">
        <w:rPr>
          <w:rFonts w:ascii="TH SarabunPSK" w:hAnsi="TH SarabunPSK" w:cs="TH SarabunPSK"/>
          <w:sz w:val="32"/>
          <w:szCs w:val="32"/>
        </w:rPr>
        <w:t xml:space="preserve">0 </w:t>
      </w:r>
      <w:r w:rsidRPr="00BE0660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7DFB4DF3" w14:textId="77777777" w:rsidR="0005725D" w:rsidRPr="00BE0660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E06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3. </w:t>
      </w:r>
      <w:r w:rsidRPr="00BE0660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กลุ่มสาขาวิชามนุษยศาสตร์และสังคมศาสตร์</w:t>
      </w:r>
    </w:p>
    <w:p w14:paraId="2CEA4C1B" w14:textId="77777777" w:rsidR="0005725D" w:rsidRPr="00223CAA" w:rsidRDefault="0005725D" w:rsidP="0005725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23CAA">
        <w:rPr>
          <w:rFonts w:ascii="TH SarabunPSK" w:hAnsi="TH SarabunPSK" w:cs="TH SarabunPSK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223CAA">
        <w:rPr>
          <w:rFonts w:ascii="TH SarabunPSK" w:hAnsi="TH SarabunPSK" w:cs="TH SarabunPSK"/>
          <w:sz w:val="32"/>
          <w:szCs w:val="32"/>
        </w:rPr>
        <w:t xml:space="preserve"> 5 </w:t>
      </w:r>
      <w:r w:rsidRPr="00223CAA">
        <w:rPr>
          <w:rFonts w:ascii="TH SarabunPSK" w:hAnsi="TH SarabunPSK" w:cs="TH SarabunPSK"/>
          <w:sz w:val="32"/>
          <w:szCs w:val="32"/>
          <w:cs/>
        </w:rPr>
        <w:t>= ร้อยละ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223CAA">
        <w:rPr>
          <w:rFonts w:ascii="TH SarabunPSK" w:hAnsi="TH SarabunPSK" w:cs="TH SarabunPSK"/>
          <w:sz w:val="32"/>
          <w:szCs w:val="32"/>
        </w:rPr>
        <w:t xml:space="preserve">0 </w:t>
      </w:r>
      <w:r w:rsidRPr="00223CAA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33765FC8" w14:textId="77777777" w:rsidR="0005725D" w:rsidRPr="00223CAA" w:rsidRDefault="0005725D" w:rsidP="0005725D">
      <w:pPr>
        <w:ind w:right="-180"/>
        <w:rPr>
          <w:rFonts w:ascii="TH SarabunPSK" w:hAnsi="TH SarabunPSK" w:cs="TH SarabunPSK"/>
          <w:sz w:val="32"/>
          <w:szCs w:val="32"/>
        </w:rPr>
      </w:pPr>
    </w:p>
    <w:p w14:paraId="5F45496E" w14:textId="77777777" w:rsidR="0005725D" w:rsidRPr="00223CAA" w:rsidRDefault="0005725D" w:rsidP="0005725D">
      <w:pPr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สูตรการคำนวณ</w:t>
      </w:r>
    </w:p>
    <w:p w14:paraId="001EEFA2" w14:textId="77777777" w:rsidR="0005725D" w:rsidRDefault="0005725D" w:rsidP="0005725D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sz w:val="32"/>
          <w:szCs w:val="32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</w:t>
      </w:r>
    </w:p>
    <w:p w14:paraId="3DDBD831" w14:textId="77777777" w:rsidR="0005725D" w:rsidRPr="00223CAA" w:rsidRDefault="0005725D" w:rsidP="0005725D">
      <w:pPr>
        <w:pStyle w:val="ListParagrap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993"/>
      </w:tblGrid>
      <w:tr w:rsidR="0005725D" w:rsidRPr="00BE0660" w14:paraId="507F32D0" w14:textId="77777777" w:rsidTr="0005725D">
        <w:tc>
          <w:tcPr>
            <w:tcW w:w="5954" w:type="dxa"/>
          </w:tcPr>
          <w:p w14:paraId="3601AE70" w14:textId="77777777" w:rsidR="0005725D" w:rsidRPr="00BE0660" w:rsidRDefault="0005725D" w:rsidP="00057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0660">
              <w:rPr>
                <w:rFonts w:ascii="TH SarabunPSK" w:hAnsi="TH SarabunPSK" w:cs="TH SarabunPSK"/>
                <w:sz w:val="28"/>
                <w:cs/>
              </w:rPr>
              <w:t>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993" w:type="dxa"/>
            <w:vMerge w:val="restart"/>
            <w:vAlign w:val="center"/>
          </w:tcPr>
          <w:p w14:paraId="798DD05B" w14:textId="77777777" w:rsidR="0005725D" w:rsidRPr="00BE0660" w:rsidRDefault="0005725D" w:rsidP="0005725D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BE0660">
              <w:rPr>
                <w:rFonts w:ascii="TH SarabunPSK" w:hAnsi="TH SarabunPSK" w:cs="TH SarabunPSK"/>
                <w:sz w:val="28"/>
              </w:rPr>
              <w:t>X  100</w:t>
            </w:r>
            <w:proofErr w:type="gramEnd"/>
          </w:p>
        </w:tc>
      </w:tr>
      <w:tr w:rsidR="0005725D" w:rsidRPr="00BE0660" w14:paraId="076B1C96" w14:textId="77777777" w:rsidTr="0005725D">
        <w:tc>
          <w:tcPr>
            <w:tcW w:w="5954" w:type="dxa"/>
          </w:tcPr>
          <w:p w14:paraId="3ACD23DD" w14:textId="77777777" w:rsidR="0005725D" w:rsidRPr="00BE0660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0660">
              <w:rPr>
                <w:rFonts w:ascii="TH SarabunPSK" w:hAnsi="TH SarabunPSK" w:cs="TH SarabunPSK"/>
                <w:sz w:val="28"/>
                <w:cs/>
              </w:rPr>
              <w:t>จำนวนอาจารย์ประจำและนักวิจัยทั้งหมด</w:t>
            </w:r>
          </w:p>
        </w:tc>
        <w:tc>
          <w:tcPr>
            <w:tcW w:w="993" w:type="dxa"/>
            <w:vMerge/>
          </w:tcPr>
          <w:p w14:paraId="6AE5A801" w14:textId="77777777" w:rsidR="0005725D" w:rsidRPr="00BE0660" w:rsidRDefault="0005725D" w:rsidP="0005725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3346176" w14:textId="77777777" w:rsidR="0005725D" w:rsidRPr="00223CAA" w:rsidRDefault="0005725D" w:rsidP="0005725D">
      <w:pPr>
        <w:rPr>
          <w:rFonts w:ascii="TH SarabunPSK" w:hAnsi="TH SarabunPSK" w:cs="TH SarabunPSK"/>
          <w:sz w:val="32"/>
          <w:szCs w:val="32"/>
        </w:rPr>
      </w:pPr>
    </w:p>
    <w:p w14:paraId="7B8BC3D4" w14:textId="77777777" w:rsidR="0005725D" w:rsidRDefault="0005725D" w:rsidP="0005725D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แปลงค่าร้อยละที่คำนวณได้ในข้อ 1  เทียบกับคะแนนเต็ม  5</w:t>
      </w:r>
    </w:p>
    <w:p w14:paraId="3BE4A5A9" w14:textId="77777777" w:rsidR="0005725D" w:rsidRPr="00223CAA" w:rsidRDefault="0005725D" w:rsidP="0005725D">
      <w:pPr>
        <w:pStyle w:val="ListParagrap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4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6771"/>
        <w:gridCol w:w="791"/>
      </w:tblGrid>
      <w:tr w:rsidR="0005725D" w:rsidRPr="00BE0660" w14:paraId="2A48B11D" w14:textId="77777777" w:rsidTr="0005725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11CC" w14:textId="77777777" w:rsidR="0005725D" w:rsidRPr="00BE0660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0660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คะแนนที่ได้  </w:t>
            </w:r>
            <w:r w:rsidRPr="00BE0660">
              <w:rPr>
                <w:rFonts w:ascii="TH SarabunPSK" w:hAnsi="TH SarabunPSK" w:cs="TH SarabunPSK"/>
                <w:sz w:val="28"/>
                <w:cs/>
              </w:rPr>
              <w:t>=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AF1" w14:textId="77777777" w:rsidR="0005725D" w:rsidRPr="00BE0660" w:rsidRDefault="0005725D" w:rsidP="00057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0660">
              <w:rPr>
                <w:rFonts w:ascii="TH SarabunPSK" w:hAnsi="TH SarabunPSK" w:cs="TH SarabunPSK"/>
                <w:sz w:val="28"/>
                <w:cs/>
              </w:rPr>
              <w:t>ร้อยละของผลรวมถ่วงน้ำหนักของผลงานทางวิชาการของอาจารย์ประจำและนักวิจัย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EC23" w14:textId="77777777" w:rsidR="0005725D" w:rsidRPr="00BE0660" w:rsidRDefault="0005725D" w:rsidP="0005725D">
            <w:pPr>
              <w:rPr>
                <w:rFonts w:ascii="TH SarabunPSK" w:hAnsi="TH SarabunPSK" w:cs="TH SarabunPSK"/>
                <w:sz w:val="28"/>
                <w:lang w:val="en-GB"/>
              </w:rPr>
            </w:pPr>
            <w:proofErr w:type="gramStart"/>
            <w:r w:rsidRPr="00BE0660">
              <w:rPr>
                <w:rFonts w:ascii="TH SarabunPSK" w:hAnsi="TH SarabunPSK" w:cs="TH SarabunPSK"/>
                <w:sz w:val="28"/>
                <w:lang w:val="en-GB"/>
              </w:rPr>
              <w:t>X  5</w:t>
            </w:r>
            <w:proofErr w:type="gramEnd"/>
          </w:p>
        </w:tc>
      </w:tr>
      <w:tr w:rsidR="0005725D" w:rsidRPr="00BE0660" w14:paraId="5CE10B17" w14:textId="77777777" w:rsidTr="0005725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A6E" w14:textId="77777777" w:rsidR="0005725D" w:rsidRPr="00BE0660" w:rsidRDefault="0005725D" w:rsidP="000572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015" w14:textId="77777777" w:rsidR="0005725D" w:rsidRPr="00BE0660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0660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ร้อยละของผลรวมถ่วงน้ำหนักของผลงานทางวิชาการของอาจารย์ประจำและนักวิจัยที่กำหนดให้เป็นคะแนนเต็ม  5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277" w14:textId="77777777" w:rsidR="0005725D" w:rsidRPr="00BE0660" w:rsidRDefault="0005725D" w:rsidP="000572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407365B8" w14:textId="77777777" w:rsidR="0005725D" w:rsidRDefault="0005725D" w:rsidP="0005725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12210E" w14:textId="77777777" w:rsidR="0005725D" w:rsidRDefault="0005725D" w:rsidP="0005725D">
      <w:pPr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8AEE6E" w14:textId="77777777" w:rsidR="0005725D" w:rsidRPr="00223CAA" w:rsidRDefault="0005725D" w:rsidP="0005725D">
      <w:pPr>
        <w:ind w:right="20"/>
        <w:outlineLvl w:val="0"/>
        <w:rPr>
          <w:rFonts w:ascii="TH SarabunPSK" w:hAnsi="TH SarabunPSK" w:cs="TH SarabunPSK"/>
          <w:sz w:val="28"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223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CAA">
        <w:rPr>
          <w:rFonts w:ascii="TH SarabunPSK" w:hAnsi="TH SarabunPSK" w:cs="TH SarabunPSK"/>
          <w:sz w:val="28"/>
          <w:cs/>
        </w:rPr>
        <w:t xml:space="preserve">  </w:t>
      </w:r>
    </w:p>
    <w:tbl>
      <w:tblPr>
        <w:tblStyle w:val="TableGri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271"/>
        <w:gridCol w:w="721"/>
        <w:gridCol w:w="811"/>
        <w:gridCol w:w="810"/>
        <w:gridCol w:w="810"/>
        <w:gridCol w:w="720"/>
        <w:gridCol w:w="810"/>
        <w:gridCol w:w="810"/>
        <w:gridCol w:w="728"/>
      </w:tblGrid>
      <w:tr w:rsidR="0005725D" w:rsidRPr="008C694D" w14:paraId="73A67C62" w14:textId="77777777" w:rsidTr="009303D1">
        <w:trPr>
          <w:tblHeader/>
        </w:trPr>
        <w:tc>
          <w:tcPr>
            <w:tcW w:w="3269" w:type="dxa"/>
            <w:vMerge w:val="restart"/>
            <w:shd w:val="clear" w:color="auto" w:fill="BFBFBF" w:themeFill="background1" w:themeFillShade="BF"/>
            <w:vAlign w:val="center"/>
          </w:tcPr>
          <w:p w14:paraId="0CE9AB5C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ระดับคุณภาพ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14:paraId="7B5FA12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ค่าน้ำหนัก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1EB5CF2D" w14:textId="77777777" w:rsidR="0005725D" w:rsidRPr="00223CAA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กลุ่มสาขาวิทยาศาสตร์และเทคโนโลยี</w:t>
            </w:r>
          </w:p>
        </w:tc>
        <w:tc>
          <w:tcPr>
            <w:tcW w:w="1530" w:type="dxa"/>
            <w:gridSpan w:val="2"/>
            <w:shd w:val="clear" w:color="auto" w:fill="BFBFBF" w:themeFill="background1" w:themeFillShade="BF"/>
          </w:tcPr>
          <w:p w14:paraId="3FD9B6CE" w14:textId="77777777" w:rsidR="0005725D" w:rsidRPr="00223CAA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กลุ่มวิทยาศาสาตร์สุขภาพ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1E46E54A" w14:textId="77777777" w:rsidR="0005725D" w:rsidRPr="00223CAA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กลุ่มสาขามนุษยศาสตร์และสังคมศาสตร์</w:t>
            </w:r>
          </w:p>
        </w:tc>
        <w:tc>
          <w:tcPr>
            <w:tcW w:w="728" w:type="dxa"/>
            <w:vMerge w:val="restart"/>
            <w:shd w:val="clear" w:color="auto" w:fill="BFBFBF" w:themeFill="background1" w:themeFillShade="BF"/>
          </w:tcPr>
          <w:p w14:paraId="20D7034E" w14:textId="77777777" w:rsidR="0005725D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05725D" w:rsidRPr="008C694D" w14:paraId="40DE9D5B" w14:textId="77777777" w:rsidTr="0005725D">
        <w:trPr>
          <w:tblHeader/>
        </w:trPr>
        <w:tc>
          <w:tcPr>
            <w:tcW w:w="3269" w:type="dxa"/>
            <w:vMerge/>
            <w:shd w:val="clear" w:color="auto" w:fill="D6E3BC" w:themeFill="accent3" w:themeFillTint="66"/>
            <w:vAlign w:val="center"/>
          </w:tcPr>
          <w:p w14:paraId="54FEAC8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720" w:type="dxa"/>
            <w:vMerge/>
            <w:shd w:val="clear" w:color="auto" w:fill="D6E3BC" w:themeFill="accent3" w:themeFillTint="66"/>
            <w:vAlign w:val="center"/>
          </w:tcPr>
          <w:p w14:paraId="492D39F7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671595C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จำนวนผลงาน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220572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ค่า</w:t>
            </w: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ถ่วงน้ำหนัก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6DBC34CD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จำนวนผลงาน</w:t>
            </w: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6842A12B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ค่า</w:t>
            </w: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ถ่วงน้ำหนัก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F2DE2D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จำนวนผลงาน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E63FB03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ค่า</w:t>
            </w: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ถ่วงน้ำหนัก</w:t>
            </w:r>
          </w:p>
        </w:tc>
        <w:tc>
          <w:tcPr>
            <w:tcW w:w="728" w:type="dxa"/>
            <w:vMerge/>
            <w:shd w:val="clear" w:color="auto" w:fill="D6E3BC" w:themeFill="accent3" w:themeFillTint="66"/>
          </w:tcPr>
          <w:p w14:paraId="5CA1A90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</w:tr>
      <w:tr w:rsidR="0005725D" w:rsidRPr="008C694D" w14:paraId="4EFF78B2" w14:textId="77777777" w:rsidTr="0005725D">
        <w:tc>
          <w:tcPr>
            <w:tcW w:w="3269" w:type="dxa"/>
          </w:tcPr>
          <w:p w14:paraId="374772CB" w14:textId="77777777" w:rsidR="0005725D" w:rsidRPr="008C694D" w:rsidRDefault="0005725D" w:rsidP="0005725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ระดับคุณภาพผลงานวิชาการ</w:t>
            </w:r>
          </w:p>
        </w:tc>
        <w:tc>
          <w:tcPr>
            <w:tcW w:w="720" w:type="dxa"/>
          </w:tcPr>
          <w:p w14:paraId="4B0B9B3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4E0258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BCA56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21A26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5F2DC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6C945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82E3E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2D6D23B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4CABC8CB" w14:textId="77777777" w:rsidTr="0005725D">
        <w:tc>
          <w:tcPr>
            <w:tcW w:w="3269" w:type="dxa"/>
            <w:vAlign w:val="center"/>
          </w:tcPr>
          <w:p w14:paraId="39C6295E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  <w:p w14:paraId="022DD9C9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มีการยื่นจดอนุสิทธิบัตร</w:t>
            </w:r>
          </w:p>
        </w:tc>
        <w:tc>
          <w:tcPr>
            <w:tcW w:w="720" w:type="dxa"/>
          </w:tcPr>
          <w:p w14:paraId="3408B74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810" w:type="dxa"/>
          </w:tcPr>
          <w:p w14:paraId="4D6D098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13308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94C2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632BA5D2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855CD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470E4D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17FC7F4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5C14189E" w14:textId="77777777" w:rsidTr="0005725D">
        <w:tc>
          <w:tcPr>
            <w:tcW w:w="3269" w:type="dxa"/>
            <w:vAlign w:val="center"/>
          </w:tcPr>
          <w:p w14:paraId="7542F334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</w:p>
          <w:p w14:paraId="2478FB77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lastRenderedPageBreak/>
              <w:t>- มีการยื่นจดสิทธิบัตร</w:t>
            </w:r>
          </w:p>
        </w:tc>
        <w:tc>
          <w:tcPr>
            <w:tcW w:w="720" w:type="dxa"/>
          </w:tcPr>
          <w:p w14:paraId="5053DB8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0.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810" w:type="dxa"/>
          </w:tcPr>
          <w:p w14:paraId="3C196E9C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B522B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01FB0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093ED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BCE0D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0AD2C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4543FB7F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53E2DDD8" w14:textId="77777777" w:rsidTr="0005725D">
        <w:tc>
          <w:tcPr>
            <w:tcW w:w="3269" w:type="dxa"/>
            <w:vAlign w:val="center"/>
          </w:tcPr>
          <w:p w14:paraId="0A014B4E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บทความวิจัยหรือบทความวิชาการฉบับสมบูรณ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์ที่ตีพิมพ์ในรายงานสืบเนื่องจาก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การประชุมวิชาการระดับนานาชาติ ที่ได้ตีพิมพ์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เผยแพร่ในฐานข้อมูลระดับนานาชาติ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ตามประกาศ ก.พ.อ.</w:t>
            </w:r>
          </w:p>
          <w:p w14:paraId="6EB2A402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บทความวิจัยหรือบทความวิชาการฉบับสมบู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รณ์ที่ตีพิมพ์ในวารสารทางวิชาการ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ที่ปรากฏในฐานข้อมูล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</w:rPr>
              <w:t xml:space="preserve">TCI 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</w:rPr>
              <w:t>2</w:t>
            </w:r>
          </w:p>
          <w:p w14:paraId="564AD52A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มีการจดแจ้งลิขสิทธิ์</w:t>
            </w:r>
          </w:p>
        </w:tc>
        <w:tc>
          <w:tcPr>
            <w:tcW w:w="720" w:type="dxa"/>
          </w:tcPr>
          <w:p w14:paraId="0FE09097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.60</w:t>
            </w:r>
          </w:p>
        </w:tc>
        <w:tc>
          <w:tcPr>
            <w:tcW w:w="810" w:type="dxa"/>
          </w:tcPr>
          <w:p w14:paraId="3517ACA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473432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AA3E7B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2B9FC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9D0D0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0A865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0ACF75B2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34DBCF98" w14:textId="77777777" w:rsidTr="0005725D">
        <w:tc>
          <w:tcPr>
            <w:tcW w:w="3269" w:type="dxa"/>
            <w:vAlign w:val="center"/>
          </w:tcPr>
          <w:p w14:paraId="41657971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strike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softHyphen/>
              <w:t>ผลงานที่ได้รับการจดอนุสิทธิบัตร</w:t>
            </w:r>
          </w:p>
          <w:p w14:paraId="6CF0B2F3" w14:textId="77777777" w:rsidR="0005725D" w:rsidRPr="008C694D" w:rsidRDefault="0005725D" w:rsidP="0005725D">
            <w:pPr>
              <w:pStyle w:val="NoSpacing"/>
              <w:ind w:right="33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C52937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บทความวิจัยหรือบทความวิชาการที่ตีพิมพ์ในวารสารทางวิชาการระดับนานาชาติที่ไม่อยู่ในฐานข้อมูลตามประกาศ ก.พ.อ. หรือตีพิมพ์ในวารสารวิชาการที่ปรากฏในฐานข้อมูล </w:t>
            </w:r>
            <w:r w:rsidRPr="00C52937">
              <w:rPr>
                <w:rFonts w:cs="TH SarabunPSK"/>
                <w:color w:val="000000" w:themeColor="text1"/>
                <w:sz w:val="24"/>
                <w:szCs w:val="24"/>
              </w:rPr>
              <w:t xml:space="preserve">TCI </w:t>
            </w:r>
            <w:r w:rsidRPr="00C52937">
              <w:rPr>
                <w:rFonts w:cs="TH SarabunPSK"/>
                <w:color w:val="000000" w:themeColor="text1"/>
                <w:sz w:val="24"/>
                <w:szCs w:val="24"/>
                <w:cs/>
              </w:rPr>
              <w:t>กลุ่มที่ 1</w:t>
            </w:r>
          </w:p>
        </w:tc>
        <w:tc>
          <w:tcPr>
            <w:tcW w:w="720" w:type="dxa"/>
          </w:tcPr>
          <w:p w14:paraId="690DF86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0.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810" w:type="dxa"/>
          </w:tcPr>
          <w:p w14:paraId="57FE94D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A15373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0B3DF7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5508B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3D3CF7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587E5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4CF3825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1C371F30" w14:textId="77777777" w:rsidTr="0005725D">
        <w:tc>
          <w:tcPr>
            <w:tcW w:w="3269" w:type="dxa"/>
            <w:vAlign w:val="center"/>
          </w:tcPr>
          <w:p w14:paraId="6FB7D674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บทความวิจัยหรือบทความวิชาการฉบับสมบู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รณ์ที่ตีพิมพ์ในวารสารทางวิชาการ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ระดับนานาชาติที่ปรากฏในฐานข้อมูลระดับนานาชาติตามประกาศ ก.พ.อ. หรือระเบียบคณะกรรมการการอุดมศึกษา ว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่าด้วยหลักเกณฑ์การพิจารณาวารสาร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ทางวิชาการสำหรับการเผยแพร่ผลงานทางวิชาการ พ.ศ. </w:t>
            </w:r>
            <w:r>
              <w:rPr>
                <w:rFonts w:cs="TH SarabunPSK"/>
                <w:color w:val="000000" w:themeColor="text1"/>
                <w:sz w:val="24"/>
                <w:szCs w:val="24"/>
              </w:rPr>
              <w:t>256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8C694D">
              <w:rPr>
                <w:rFonts w:cs="TH SarabunPSK"/>
                <w:b/>
                <w:bCs/>
                <w:color w:val="000000" w:themeColor="text1"/>
                <w:sz w:val="24"/>
                <w:szCs w:val="24"/>
              </w:rPr>
              <w:softHyphen/>
            </w:r>
          </w:p>
          <w:p w14:paraId="7AAB10FB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  <w:t>ผลงานวิจัยที่หน่วยงานหรือองค์กรระดับชาติว่าจ้างให้ดำเนินการ</w:t>
            </w:r>
          </w:p>
          <w:p w14:paraId="0FB75C4E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  <w:t>ผลงานค้นพบพันธุ์พืช พันธุ์สัตว์ ที่ค้นพบใหม่และได้รับการจดทะเบียน</w:t>
            </w:r>
          </w:p>
          <w:p w14:paraId="085CDE34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eastAsia="Calibri"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8C694D">
              <w:rPr>
                <w:rFonts w:eastAsia="Calibri" w:cs="TH SarabunPSK"/>
                <w:color w:val="000000" w:themeColor="text1"/>
                <w:sz w:val="24"/>
                <w:szCs w:val="24"/>
                <w:cs/>
              </w:rPr>
              <w:tab/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  <w:p w14:paraId="6DC51767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>- ผลงานที่ได้รับการจด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  <w:p w14:paraId="3D1FB232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ผลงานทางวิชาการในลักษณะอื่นที่ได้รับการประเมินผ่านเกณฑ์การขอตำแหน่งทางวิชาการแล้ว ได้แก่</w:t>
            </w:r>
          </w:p>
          <w:p w14:paraId="0403F1AC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        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ผลงานวิชาการเพื่อพัฒนาอุตสาหกรรม</w:t>
            </w:r>
          </w:p>
          <w:p w14:paraId="265B0E3B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0E3DB07F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ผลงานวิชาการเพื่อพัฒนานโยบายสาธารณะ</w:t>
            </w:r>
          </w:p>
          <w:p w14:paraId="6FA8C16A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     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ผลงานวิชาการรับใช้สังคม</w:t>
            </w:r>
          </w:p>
          <w:p w14:paraId="3810F213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กรณีศึกษา</w:t>
            </w:r>
          </w:p>
          <w:p w14:paraId="7D239266" w14:textId="77777777" w:rsidR="0005725D" w:rsidRPr="008C694D" w:rsidRDefault="0005725D" w:rsidP="0005725D">
            <w:pPr>
              <w:tabs>
                <w:tab w:val="left" w:pos="224"/>
              </w:tabs>
              <w:ind w:left="245" w:right="65" w:hanging="245"/>
              <w:contextualSpacing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- </w:t>
            </w:r>
            <w:r w:rsidRPr="008C694D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ตำราหรือหนังสือหรืองานแปล</w:t>
            </w:r>
          </w:p>
          <w:p w14:paraId="58B4488B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ซอฟต์แวร์</w:t>
            </w:r>
          </w:p>
          <w:p w14:paraId="174FCF25" w14:textId="77777777" w:rsidR="0005725D" w:rsidRPr="008C694D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     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พจนานุกรม สารานุกรม นามานุกรม และงานวิชาการในลักษณะเดียวกัน</w:t>
            </w:r>
          </w:p>
        </w:tc>
        <w:tc>
          <w:tcPr>
            <w:tcW w:w="720" w:type="dxa"/>
          </w:tcPr>
          <w:p w14:paraId="6BCA7F5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1.00</w:t>
            </w:r>
          </w:p>
        </w:tc>
        <w:tc>
          <w:tcPr>
            <w:tcW w:w="810" w:type="dxa"/>
          </w:tcPr>
          <w:p w14:paraId="52839EE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7387E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31015B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0DDD7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F7180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614B3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078F36D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69A9733A" w14:textId="77777777" w:rsidTr="0005725D">
        <w:tc>
          <w:tcPr>
            <w:tcW w:w="3269" w:type="dxa"/>
          </w:tcPr>
          <w:p w14:paraId="09B42272" w14:textId="77777777" w:rsidR="0005725D" w:rsidRPr="00927030" w:rsidRDefault="0005725D" w:rsidP="0005725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lastRenderedPageBreak/>
              <w:t xml:space="preserve">ระดับคุณภาพผลงานสร้างสรรค์ด้านสุนทรียะ ศิลปะ หรือ ผลงานสร้างสรรค์ด้านวิทยาศาสตร์และเทคโนโลยี </w:t>
            </w:r>
          </w:p>
        </w:tc>
        <w:tc>
          <w:tcPr>
            <w:tcW w:w="720" w:type="dxa"/>
          </w:tcPr>
          <w:p w14:paraId="5E9A371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5D41739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FBF45F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DAA0C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57AC7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8042D3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905A37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4DE1C75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6DEEB93B" w14:textId="77777777" w:rsidTr="0005725D">
        <w:tc>
          <w:tcPr>
            <w:tcW w:w="3269" w:type="dxa"/>
          </w:tcPr>
          <w:p w14:paraId="24B6665E" w14:textId="77777777" w:rsidR="0005725D" w:rsidRPr="008C694D" w:rsidRDefault="0005725D" w:rsidP="0005725D">
            <w:pPr>
              <w:numPr>
                <w:ilvl w:val="0"/>
                <w:numId w:val="1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8C694D">
              <w:rPr>
                <w:rFonts w:ascii="TH SarabunPSK" w:hAnsi="TH SarabunPSK" w:cs="TH SarabunPSK"/>
                <w:sz w:val="24"/>
                <w:szCs w:val="24"/>
              </w:rPr>
              <w:t>online</w:t>
            </w:r>
          </w:p>
        </w:tc>
        <w:tc>
          <w:tcPr>
            <w:tcW w:w="720" w:type="dxa"/>
          </w:tcPr>
          <w:p w14:paraId="0481E60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0.20</w:t>
            </w:r>
          </w:p>
        </w:tc>
        <w:tc>
          <w:tcPr>
            <w:tcW w:w="810" w:type="dxa"/>
          </w:tcPr>
          <w:p w14:paraId="0661CDF8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27648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4798A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B83F2B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F5C422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63348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05E2EEC5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1D5C3869" w14:textId="77777777" w:rsidTr="0005725D">
        <w:tc>
          <w:tcPr>
            <w:tcW w:w="3269" w:type="dxa"/>
          </w:tcPr>
          <w:p w14:paraId="7A44F914" w14:textId="77777777" w:rsidR="0005725D" w:rsidRPr="008C694D" w:rsidRDefault="0005725D" w:rsidP="0005725D">
            <w:pPr>
              <w:numPr>
                <w:ilvl w:val="0"/>
                <w:numId w:val="1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720" w:type="dxa"/>
          </w:tcPr>
          <w:p w14:paraId="43145CC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0.40</w:t>
            </w:r>
          </w:p>
        </w:tc>
        <w:tc>
          <w:tcPr>
            <w:tcW w:w="810" w:type="dxa"/>
          </w:tcPr>
          <w:p w14:paraId="7F389A3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80C184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8CABE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ABE40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56FCD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2D9A8B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7F8E9E4F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4961D489" w14:textId="77777777" w:rsidTr="0005725D">
        <w:tc>
          <w:tcPr>
            <w:tcW w:w="3269" w:type="dxa"/>
          </w:tcPr>
          <w:p w14:paraId="75ECC36C" w14:textId="77777777" w:rsidR="0005725D" w:rsidRPr="008C694D" w:rsidRDefault="0005725D" w:rsidP="0005725D">
            <w:pPr>
              <w:numPr>
                <w:ilvl w:val="0"/>
                <w:numId w:val="1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720" w:type="dxa"/>
          </w:tcPr>
          <w:p w14:paraId="1711F7A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0.60</w:t>
            </w:r>
          </w:p>
        </w:tc>
        <w:tc>
          <w:tcPr>
            <w:tcW w:w="810" w:type="dxa"/>
          </w:tcPr>
          <w:p w14:paraId="275781FD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228E17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B1F7A0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7584D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765CDD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D55092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2980B30D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26CC2069" w14:textId="77777777" w:rsidTr="0005725D">
        <w:tc>
          <w:tcPr>
            <w:tcW w:w="3269" w:type="dxa"/>
          </w:tcPr>
          <w:p w14:paraId="49236B4E" w14:textId="77777777" w:rsidR="0005725D" w:rsidRPr="008C694D" w:rsidRDefault="0005725D" w:rsidP="0005725D">
            <w:pPr>
              <w:numPr>
                <w:ilvl w:val="0"/>
                <w:numId w:val="1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720" w:type="dxa"/>
          </w:tcPr>
          <w:p w14:paraId="6ED85983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0.80</w:t>
            </w:r>
          </w:p>
        </w:tc>
        <w:tc>
          <w:tcPr>
            <w:tcW w:w="810" w:type="dxa"/>
          </w:tcPr>
          <w:p w14:paraId="7CEEF00C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7BE72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5ED70C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6CBD27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A15A2F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0D8ED2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102CEEA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6AEE024B" w14:textId="77777777" w:rsidTr="0005725D">
        <w:tc>
          <w:tcPr>
            <w:tcW w:w="3269" w:type="dxa"/>
          </w:tcPr>
          <w:p w14:paraId="00042847" w14:textId="77777777" w:rsidR="0005725D" w:rsidRPr="008C694D" w:rsidRDefault="0005725D" w:rsidP="0005725D">
            <w:pPr>
              <w:numPr>
                <w:ilvl w:val="0"/>
                <w:numId w:val="1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720" w:type="dxa"/>
          </w:tcPr>
          <w:p w14:paraId="3A89CDE3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1.00</w:t>
            </w:r>
          </w:p>
        </w:tc>
        <w:tc>
          <w:tcPr>
            <w:tcW w:w="810" w:type="dxa"/>
          </w:tcPr>
          <w:p w14:paraId="53AC49B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95E248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1698F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F7B133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55A71A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F8656B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2E576C9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2A30D247" w14:textId="77777777" w:rsidTr="0005725D">
        <w:tc>
          <w:tcPr>
            <w:tcW w:w="3989" w:type="dxa"/>
            <w:gridSpan w:val="2"/>
          </w:tcPr>
          <w:p w14:paraId="47DAF9D9" w14:textId="77777777" w:rsidR="0005725D" w:rsidRPr="008C694D" w:rsidRDefault="0005725D" w:rsidP="0005725D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10" w:type="dxa"/>
          </w:tcPr>
          <w:p w14:paraId="36AFC463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0DD98B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5F593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EED49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EB2D9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FFEA52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52CD5488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725D" w:rsidRPr="008C694D" w14:paraId="144A8CA2" w14:textId="77777777" w:rsidTr="0005725D">
        <w:tc>
          <w:tcPr>
            <w:tcW w:w="3989" w:type="dxa"/>
            <w:gridSpan w:val="2"/>
          </w:tcPr>
          <w:p w14:paraId="2DFFC4B6" w14:textId="77777777" w:rsidR="0005725D" w:rsidRPr="008C694D" w:rsidRDefault="0005725D" w:rsidP="0005725D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จำนวนอาจารย์ประจำคณะทั้งหมด</w:t>
            </w:r>
          </w:p>
        </w:tc>
        <w:tc>
          <w:tcPr>
            <w:tcW w:w="1620" w:type="dxa"/>
            <w:gridSpan w:val="2"/>
          </w:tcPr>
          <w:p w14:paraId="482A489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............คน</w:t>
            </w:r>
          </w:p>
        </w:tc>
        <w:tc>
          <w:tcPr>
            <w:tcW w:w="1530" w:type="dxa"/>
            <w:gridSpan w:val="2"/>
          </w:tcPr>
          <w:p w14:paraId="192EC356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............คน</w:t>
            </w:r>
          </w:p>
        </w:tc>
        <w:tc>
          <w:tcPr>
            <w:tcW w:w="1620" w:type="dxa"/>
            <w:gridSpan w:val="2"/>
          </w:tcPr>
          <w:p w14:paraId="320879DC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............คน</w:t>
            </w:r>
          </w:p>
        </w:tc>
        <w:tc>
          <w:tcPr>
            <w:tcW w:w="728" w:type="dxa"/>
          </w:tcPr>
          <w:p w14:paraId="0A37A892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5725D" w:rsidRPr="008C694D" w14:paraId="59AF5056" w14:textId="77777777" w:rsidTr="009303D1">
        <w:trPr>
          <w:trHeight w:val="368"/>
        </w:trPr>
        <w:tc>
          <w:tcPr>
            <w:tcW w:w="3989" w:type="dxa"/>
            <w:gridSpan w:val="2"/>
          </w:tcPr>
          <w:p w14:paraId="0B01E10C" w14:textId="77777777" w:rsidR="0005725D" w:rsidRPr="008C694D" w:rsidRDefault="0005725D" w:rsidP="0005725D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ร้อยละของผลรวมถ่วงน้ำหนักของผลงานที่ตีพิมพ์หรือเผยแพร่ต่อ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อาจารย์ประจำคณะ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1620" w:type="dxa"/>
            <w:gridSpan w:val="2"/>
          </w:tcPr>
          <w:p w14:paraId="622333B1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ร้อยละ..............</w:t>
            </w:r>
          </w:p>
        </w:tc>
        <w:tc>
          <w:tcPr>
            <w:tcW w:w="1530" w:type="dxa"/>
            <w:gridSpan w:val="2"/>
          </w:tcPr>
          <w:p w14:paraId="7B82FF30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ร้อยละ..............</w:t>
            </w:r>
          </w:p>
        </w:tc>
        <w:tc>
          <w:tcPr>
            <w:tcW w:w="1620" w:type="dxa"/>
            <w:gridSpan w:val="2"/>
          </w:tcPr>
          <w:p w14:paraId="6B84D83C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ร้อยละ..............</w:t>
            </w:r>
          </w:p>
        </w:tc>
        <w:tc>
          <w:tcPr>
            <w:tcW w:w="728" w:type="dxa"/>
            <w:shd w:val="clear" w:color="auto" w:fill="808080" w:themeFill="background1" w:themeFillShade="80"/>
          </w:tcPr>
          <w:p w14:paraId="6268631E" w14:textId="77777777" w:rsidR="0005725D" w:rsidRPr="008C694D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5725D" w:rsidRPr="008C694D" w14:paraId="4AEA724B" w14:textId="77777777" w:rsidTr="0005725D">
        <w:tc>
          <w:tcPr>
            <w:tcW w:w="3989" w:type="dxa"/>
            <w:gridSpan w:val="2"/>
          </w:tcPr>
          <w:p w14:paraId="35A9D64C" w14:textId="77777777" w:rsidR="0005725D" w:rsidRPr="009303D1" w:rsidRDefault="0005725D" w:rsidP="0005725D">
            <w:pPr>
              <w:jc w:val="right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303D1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คะแนนอิงเกณฑ์</w:t>
            </w:r>
          </w:p>
          <w:p w14:paraId="4F8F0065" w14:textId="77777777" w:rsidR="0005725D" w:rsidRPr="009303D1" w:rsidRDefault="0005725D" w:rsidP="0005725D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303D1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(ใช้บัญญัติไตรยางค์เทียบตามกลุ่มสาขาวิชา)</w:t>
            </w:r>
          </w:p>
        </w:tc>
        <w:tc>
          <w:tcPr>
            <w:tcW w:w="1620" w:type="dxa"/>
            <w:gridSpan w:val="2"/>
          </w:tcPr>
          <w:p w14:paraId="3C0EF3EA" w14:textId="77777777" w:rsidR="0005725D" w:rsidRPr="009303D1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03D1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</w:p>
        </w:tc>
        <w:tc>
          <w:tcPr>
            <w:tcW w:w="1530" w:type="dxa"/>
            <w:gridSpan w:val="2"/>
          </w:tcPr>
          <w:p w14:paraId="24B02DF4" w14:textId="77777777" w:rsidR="0005725D" w:rsidRPr="009303D1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03D1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</w:p>
        </w:tc>
        <w:tc>
          <w:tcPr>
            <w:tcW w:w="1620" w:type="dxa"/>
            <w:gridSpan w:val="2"/>
          </w:tcPr>
          <w:p w14:paraId="15DFAA3B" w14:textId="77777777" w:rsidR="0005725D" w:rsidRPr="009303D1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03D1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</w:t>
            </w:r>
          </w:p>
        </w:tc>
        <w:tc>
          <w:tcPr>
            <w:tcW w:w="728" w:type="dxa"/>
            <w:shd w:val="clear" w:color="auto" w:fill="808080" w:themeFill="background1" w:themeFillShade="80"/>
          </w:tcPr>
          <w:p w14:paraId="409262F0" w14:textId="77777777" w:rsidR="0005725D" w:rsidRPr="009303D1" w:rsidRDefault="0005725D" w:rsidP="000572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1F2F90AC" w14:textId="77777777" w:rsidR="0005725D" w:rsidRDefault="0005725D" w:rsidP="0005725D">
      <w:pPr>
        <w:widowControl w:val="0"/>
        <w:suppressLineNumbers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7ECDDFC3" w14:textId="77777777" w:rsidR="0005725D" w:rsidRPr="009A4307" w:rsidRDefault="0005725D" w:rsidP="0005725D">
      <w:pPr>
        <w:widowControl w:val="0"/>
        <w:suppressLineNumbers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A430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รายละเอียดข้อมูลผลงานของ</w:t>
      </w:r>
      <w:r w:rsidRPr="009A430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อาจารย์ประจำและนักวิจัยประจำ</w:t>
      </w:r>
      <w:r w:rsidRPr="009A43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759"/>
        <w:gridCol w:w="2610"/>
        <w:gridCol w:w="1170"/>
        <w:gridCol w:w="940"/>
        <w:gridCol w:w="851"/>
      </w:tblGrid>
      <w:tr w:rsidR="0005725D" w:rsidRPr="00210A8C" w14:paraId="30C586F4" w14:textId="77777777" w:rsidTr="009303D1">
        <w:trPr>
          <w:trHeight w:val="881"/>
        </w:trPr>
        <w:tc>
          <w:tcPr>
            <w:tcW w:w="2286" w:type="dxa"/>
            <w:shd w:val="clear" w:color="auto" w:fill="BFBFBF" w:themeFill="background1" w:themeFillShade="BF"/>
          </w:tcPr>
          <w:p w14:paraId="3B0E2E68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ชื่อผลงาน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2A171B48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ชื่อเจ้าของผลงาน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37E6848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แหล่งเผยแพร่</w:t>
            </w:r>
          </w:p>
          <w:p w14:paraId="337364CE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ชื่อการประชุม/ชื่อวารสาร</w:t>
            </w:r>
            <w:r w:rsidRPr="0023241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เล่มที่/ชื่อฐานข้อมูล/รูปแบบการเผยแพร่)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CEEF3B9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ปรากฏในฐานข้อมูล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2608E596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วันเดือนปี</w:t>
            </w:r>
          </w:p>
          <w:p w14:paraId="3E5C7C31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ที่ตีพิมพ์/เผยแพร่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D152F53" w14:textId="77777777" w:rsidR="0005725D" w:rsidRPr="00232410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ค่าน้ำหนัก</w:t>
            </w:r>
          </w:p>
        </w:tc>
      </w:tr>
      <w:tr w:rsidR="0005725D" w:rsidRPr="009303D1" w14:paraId="67FE98F2" w14:textId="77777777" w:rsidTr="0005725D">
        <w:trPr>
          <w:trHeight w:val="233"/>
        </w:trPr>
        <w:tc>
          <w:tcPr>
            <w:tcW w:w="9616" w:type="dxa"/>
            <w:gridSpan w:val="6"/>
            <w:shd w:val="clear" w:color="auto" w:fill="F2F2F2" w:themeFill="background1" w:themeFillShade="F2"/>
          </w:tcPr>
          <w:p w14:paraId="24D7059A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05725D" w:rsidRPr="009303D1" w14:paraId="0249BCBB" w14:textId="77777777" w:rsidTr="0005725D">
        <w:trPr>
          <w:trHeight w:val="325"/>
        </w:trPr>
        <w:tc>
          <w:tcPr>
            <w:tcW w:w="2286" w:type="dxa"/>
            <w:shd w:val="clear" w:color="auto" w:fill="auto"/>
          </w:tcPr>
          <w:p w14:paraId="2D3E5801" w14:textId="77777777" w:rsidR="0005725D" w:rsidRPr="009303D1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cs/>
              </w:rPr>
            </w:pPr>
            <w:r w:rsidRPr="009303D1"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>1.</w:t>
            </w:r>
          </w:p>
        </w:tc>
        <w:tc>
          <w:tcPr>
            <w:tcW w:w="1759" w:type="dxa"/>
            <w:shd w:val="clear" w:color="auto" w:fill="auto"/>
          </w:tcPr>
          <w:p w14:paraId="4BC2DAE8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D54C722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08681675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1C323556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34EBE0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9303D1" w14:paraId="424E40F9" w14:textId="77777777" w:rsidTr="0005725D">
        <w:trPr>
          <w:trHeight w:val="325"/>
        </w:trPr>
        <w:tc>
          <w:tcPr>
            <w:tcW w:w="2286" w:type="dxa"/>
            <w:shd w:val="clear" w:color="auto" w:fill="auto"/>
          </w:tcPr>
          <w:p w14:paraId="61DA08EE" w14:textId="77777777" w:rsidR="0005725D" w:rsidRPr="009303D1" w:rsidRDefault="0005725D" w:rsidP="0005725D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cs/>
              </w:rPr>
            </w:pPr>
            <w:r w:rsidRPr="009303D1"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>2.</w:t>
            </w:r>
          </w:p>
        </w:tc>
        <w:tc>
          <w:tcPr>
            <w:tcW w:w="1759" w:type="dxa"/>
            <w:shd w:val="clear" w:color="auto" w:fill="auto"/>
          </w:tcPr>
          <w:p w14:paraId="049578BF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545D92D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13A9907B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14:paraId="6B187F58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DA49CF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9303D1" w14:paraId="01F8E5E6" w14:textId="77777777" w:rsidTr="0005725D">
        <w:trPr>
          <w:trHeight w:val="325"/>
        </w:trPr>
        <w:tc>
          <w:tcPr>
            <w:tcW w:w="9616" w:type="dxa"/>
            <w:gridSpan w:val="6"/>
            <w:shd w:val="clear" w:color="auto" w:fill="auto"/>
          </w:tcPr>
          <w:p w14:paraId="4F1F61D4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 w:rsidRPr="009303D1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 xml:space="preserve">TCI </w:t>
            </w:r>
            <w:r w:rsidRPr="009303D1">
              <w:rPr>
                <w:rFonts w:cs="TH SarabunPSK"/>
                <w:b/>
                <w:bCs/>
                <w:color w:val="000000" w:themeColor="text1"/>
                <w:sz w:val="24"/>
                <w:szCs w:val="24"/>
                <w:cs/>
              </w:rPr>
              <w:t>กลุ่มที่ 2</w:t>
            </w:r>
          </w:p>
        </w:tc>
      </w:tr>
      <w:tr w:rsidR="0005725D" w:rsidRPr="009303D1" w14:paraId="0CC9955A" w14:textId="77777777" w:rsidTr="0005725D">
        <w:trPr>
          <w:trHeight w:val="325"/>
        </w:trPr>
        <w:tc>
          <w:tcPr>
            <w:tcW w:w="2286" w:type="dxa"/>
          </w:tcPr>
          <w:p w14:paraId="449860E7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  <w:r w:rsidRPr="009303D1">
              <w:rPr>
                <w:rFonts w:ascii="TH SarabunPSK" w:hAnsi="TH SarabunPSK" w:cs="TH SarabunPSK" w:hint="cs"/>
                <w:szCs w:val="24"/>
                <w:cs/>
              </w:rPr>
              <w:t>1.</w:t>
            </w:r>
          </w:p>
        </w:tc>
        <w:tc>
          <w:tcPr>
            <w:tcW w:w="1759" w:type="dxa"/>
          </w:tcPr>
          <w:p w14:paraId="24CA482D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</w:tcPr>
          <w:p w14:paraId="7F3FB10C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49781D3C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</w:tcPr>
          <w:p w14:paraId="200654A6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  <w:r w:rsidRPr="009303D1">
              <w:rPr>
                <w:rFonts w:ascii="TH SarabunPSK" w:hAnsi="TH SarabunPSK" w:cs="TH SarabunPSK"/>
                <w:noProof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3F80ED" wp14:editId="02AAC25D">
                      <wp:simplePos x="0" y="0"/>
                      <wp:positionH relativeFrom="column">
                        <wp:posOffset>-1159663</wp:posOffset>
                      </wp:positionH>
                      <wp:positionV relativeFrom="paragraph">
                        <wp:posOffset>64879</wp:posOffset>
                      </wp:positionV>
                      <wp:extent cx="2191407" cy="603250"/>
                      <wp:effectExtent l="0" t="0" r="18415" b="254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407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F49B1" w14:textId="77777777" w:rsidR="00466542" w:rsidRPr="00586CC0" w:rsidRDefault="00466542" w:rsidP="0005725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586CC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การรายงานข้อมูลผลงานให้รายงานตามหัวข้อตามระดับคุณภาพของผลงานทางวิชาการ</w:t>
                                  </w:r>
                                </w:p>
                                <w:p w14:paraId="136AF002" w14:textId="77777777" w:rsidR="00466542" w:rsidRPr="00586CC0" w:rsidRDefault="00466542" w:rsidP="0005725D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F80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1.3pt;margin-top:5.1pt;width:172.55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">
                      <v:textbox>
                        <w:txbxContent>
                          <w:p w14:paraId="476F49B1" w14:textId="77777777" w:rsidR="00466542" w:rsidRPr="00586CC0" w:rsidRDefault="00466542" w:rsidP="000572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586CC0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การรายงานข้อมูลผลงานให้รายงานตามหัวข้อตามระดับคุณภาพของผลงานทางวิชาการ</w:t>
                            </w:r>
                          </w:p>
                          <w:p w14:paraId="136AF002" w14:textId="77777777" w:rsidR="00466542" w:rsidRPr="00586CC0" w:rsidRDefault="00466542" w:rsidP="0005725D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2DEA3395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9303D1" w14:paraId="1D7D8047" w14:textId="77777777" w:rsidTr="0005725D">
        <w:trPr>
          <w:trHeight w:val="325"/>
        </w:trPr>
        <w:tc>
          <w:tcPr>
            <w:tcW w:w="2286" w:type="dxa"/>
          </w:tcPr>
          <w:p w14:paraId="2C735658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  <w:r w:rsidRPr="009303D1">
              <w:rPr>
                <w:rFonts w:ascii="TH SarabunPSK" w:hAnsi="TH SarabunPSK" w:cs="TH SarabunPSK" w:hint="cs"/>
                <w:szCs w:val="24"/>
                <w:cs/>
              </w:rPr>
              <w:t>2.</w:t>
            </w:r>
          </w:p>
        </w:tc>
        <w:tc>
          <w:tcPr>
            <w:tcW w:w="1759" w:type="dxa"/>
          </w:tcPr>
          <w:p w14:paraId="5FC42DBB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</w:tcPr>
          <w:p w14:paraId="041B4EE1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26ADCF74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</w:tcPr>
          <w:p w14:paraId="74FC5414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0F327349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9303D1" w14:paraId="1BC35302" w14:textId="77777777" w:rsidTr="0005725D">
        <w:trPr>
          <w:trHeight w:val="325"/>
        </w:trPr>
        <w:tc>
          <w:tcPr>
            <w:tcW w:w="2286" w:type="dxa"/>
          </w:tcPr>
          <w:p w14:paraId="72AEE594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  <w:r w:rsidRPr="009303D1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1759" w:type="dxa"/>
          </w:tcPr>
          <w:p w14:paraId="3AAA4B0A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</w:tcPr>
          <w:p w14:paraId="320D843E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4B970E8C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</w:tcPr>
          <w:p w14:paraId="7D15EA65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4CCE2737" w14:textId="77777777" w:rsidR="0005725D" w:rsidRPr="009303D1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2F542807" w14:textId="77777777" w:rsidR="0005725D" w:rsidRPr="009303D1" w:rsidRDefault="0005725D" w:rsidP="0005725D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9303D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 xml:space="preserve">หมายเหตุ </w:t>
      </w:r>
      <w:r w:rsidRPr="009303D1">
        <w:rPr>
          <w:rFonts w:ascii="TH SarabunPSK" w:hAnsi="TH SarabunPSK" w:cs="TH SarabunPSK" w:hint="cs"/>
          <w:b/>
          <w:bCs/>
          <w:sz w:val="24"/>
          <w:szCs w:val="24"/>
          <w:cs/>
        </w:rPr>
        <w:t>ระบุชื่อฐานข้อมูล เช่น (</w:t>
      </w:r>
      <w:r w:rsidRPr="009303D1">
        <w:rPr>
          <w:rFonts w:ascii="TH SarabunPSK" w:hAnsi="TH SarabunPSK" w:cs="TH SarabunPSK"/>
          <w:b/>
          <w:bCs/>
          <w:sz w:val="24"/>
          <w:szCs w:val="24"/>
        </w:rPr>
        <w:t>Scopus,TCI1,TCI2)</w:t>
      </w:r>
      <w:r w:rsidRPr="009303D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กรณีวารสารที่ตีพิมพ์ปรากฏในฐานข้อมูล </w:t>
      </w:r>
    </w:p>
    <w:p w14:paraId="4A906624" w14:textId="77777777" w:rsidR="0005725D" w:rsidRPr="00204463" w:rsidRDefault="0005725D" w:rsidP="0005725D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20AB4580" w14:textId="77777777" w:rsidR="0005725D" w:rsidRPr="00BE0660" w:rsidRDefault="0005725D" w:rsidP="000572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6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350"/>
        <w:gridCol w:w="810"/>
        <w:gridCol w:w="1260"/>
        <w:gridCol w:w="2151"/>
        <w:gridCol w:w="2127"/>
      </w:tblGrid>
      <w:tr w:rsidR="0005725D" w:rsidRPr="005E2363" w14:paraId="2C1D2BE8" w14:textId="77777777" w:rsidTr="009303D1">
        <w:tc>
          <w:tcPr>
            <w:tcW w:w="1890" w:type="dxa"/>
            <w:vMerge w:val="restart"/>
            <w:shd w:val="clear" w:color="auto" w:fill="BFBFBF" w:themeFill="background1" w:themeFillShade="BF"/>
          </w:tcPr>
          <w:p w14:paraId="659611D8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377D36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51" w:type="dxa"/>
            <w:vMerge w:val="restart"/>
            <w:shd w:val="clear" w:color="auto" w:fill="BFBFBF" w:themeFill="background1" w:themeFillShade="BF"/>
          </w:tcPr>
          <w:p w14:paraId="70CB501D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42CD5E06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ไตรยางค์เท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ียบตามกลุ่มสาขาวิชา</w:t>
            </w: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</w:tcPr>
          <w:p w14:paraId="5B9CDED3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05725D" w:rsidRPr="005E2363" w14:paraId="10E0A18F" w14:textId="77777777" w:rsidTr="0005725D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A224B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05725D" w:rsidRPr="005E2363" w14:paraId="4AC7585B" w14:textId="77777777" w:rsidTr="0005725D">
              <w:tc>
                <w:tcPr>
                  <w:tcW w:w="1242" w:type="dxa"/>
                </w:tcPr>
                <w:p w14:paraId="49728E3B" w14:textId="77777777" w:rsidR="0005725D" w:rsidRPr="00AD5690" w:rsidRDefault="0005725D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05725D" w:rsidRPr="005E2363" w14:paraId="6DDA7FE7" w14:textId="77777777" w:rsidTr="0005725D">
              <w:tc>
                <w:tcPr>
                  <w:tcW w:w="1242" w:type="dxa"/>
                </w:tcPr>
                <w:p w14:paraId="5C957C9D" w14:textId="77777777" w:rsidR="0005725D" w:rsidRPr="005E2363" w:rsidRDefault="0005725D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E236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7269BE32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DB278FA" w14:textId="77777777" w:rsidR="0005725D" w:rsidRPr="005E2363" w:rsidRDefault="0005725D" w:rsidP="000572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2363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2D7EF8E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E12B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840C82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725D" w:rsidRPr="005E2363" w14:paraId="5EB11D22" w14:textId="77777777" w:rsidTr="0005725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2A59F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05725D" w:rsidRPr="005E2363" w14:paraId="47341EF6" w14:textId="77777777" w:rsidTr="0005725D">
              <w:tc>
                <w:tcPr>
                  <w:tcW w:w="1242" w:type="dxa"/>
                </w:tcPr>
                <w:p w14:paraId="3EB880DB" w14:textId="77777777" w:rsidR="0005725D" w:rsidRPr="005E2363" w:rsidRDefault="0005725D" w:rsidP="0005725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05725D" w:rsidRPr="005E2363" w14:paraId="1F46441D" w14:textId="77777777" w:rsidTr="0005725D">
              <w:tc>
                <w:tcPr>
                  <w:tcW w:w="1242" w:type="dxa"/>
                </w:tcPr>
                <w:p w14:paraId="35948F32" w14:textId="77777777" w:rsidR="0005725D" w:rsidRPr="005E2363" w:rsidRDefault="0005725D" w:rsidP="0005725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5AFC2EE" w14:textId="77777777" w:rsidR="0005725D" w:rsidRPr="005E2363" w:rsidRDefault="0005725D" w:rsidP="000572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2D61FB8" w14:textId="77777777" w:rsidR="0005725D" w:rsidRPr="005E2363" w:rsidRDefault="0005725D" w:rsidP="0005725D">
            <w:pPr>
              <w:rPr>
                <w:rFonts w:ascii="TH SarabunPSK" w:hAnsi="TH SarabunPSK" w:cs="TH SarabunPSK"/>
                <w:sz w:val="28"/>
                <w:cs/>
              </w:rPr>
            </w:pPr>
            <w:r w:rsidRPr="005E2363">
              <w:rPr>
                <w:rFonts w:ascii="TH SarabunPSK" w:hAnsi="TH SarabunPSK" w:cs="TH SarabunPSK"/>
                <w:sz w:val="28"/>
              </w:rPr>
              <w:t xml:space="preserve">X </w:t>
            </w:r>
            <w:r w:rsidRPr="005E2363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BA7F8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78B92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2158A" w14:textId="77777777" w:rsidR="0005725D" w:rsidRPr="005E2363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B77E90" w14:textId="77777777" w:rsidR="0005725D" w:rsidRPr="00282810" w:rsidRDefault="0005725D" w:rsidP="0005725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u w:val="single"/>
        </w:rPr>
      </w:pPr>
    </w:p>
    <w:p w14:paraId="597F32A7" w14:textId="77777777" w:rsidR="0005725D" w:rsidRPr="00210A8C" w:rsidRDefault="0005725D" w:rsidP="0005725D">
      <w:pPr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596"/>
      </w:tblGrid>
      <w:tr w:rsidR="0005725D" w:rsidRPr="00282810" w14:paraId="04967463" w14:textId="77777777" w:rsidTr="009303D1">
        <w:tc>
          <w:tcPr>
            <w:tcW w:w="1908" w:type="dxa"/>
            <w:shd w:val="clear" w:color="auto" w:fill="BFBFBF" w:themeFill="background1" w:themeFillShade="BF"/>
          </w:tcPr>
          <w:p w14:paraId="7FC7106C" w14:textId="77777777" w:rsidR="0005725D" w:rsidRPr="00282810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BFBFBF" w:themeFill="background1" w:themeFillShade="BF"/>
          </w:tcPr>
          <w:p w14:paraId="12CE04AF" w14:textId="77777777" w:rsidR="0005725D" w:rsidRPr="00282810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ชื่อหลักฐานอ้างอิง</w:t>
            </w:r>
          </w:p>
        </w:tc>
      </w:tr>
      <w:tr w:rsidR="0005725D" w:rsidRPr="00282810" w14:paraId="558F1D2B" w14:textId="77777777" w:rsidTr="0005725D">
        <w:tc>
          <w:tcPr>
            <w:tcW w:w="1908" w:type="dxa"/>
            <w:shd w:val="clear" w:color="auto" w:fill="auto"/>
          </w:tcPr>
          <w:p w14:paraId="1AFBA008" w14:textId="77777777" w:rsidR="0005725D" w:rsidRPr="00282810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8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828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828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82810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  <w:tc>
          <w:tcPr>
            <w:tcW w:w="7698" w:type="dxa"/>
            <w:shd w:val="clear" w:color="auto" w:fill="auto"/>
          </w:tcPr>
          <w:p w14:paraId="423710DF" w14:textId="77777777" w:rsidR="0005725D" w:rsidRPr="00282810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BEC7E7" w14:textId="77777777" w:rsidR="0005725D" w:rsidRPr="008C57F5" w:rsidRDefault="0005725D" w:rsidP="0005725D">
      <w:pPr>
        <w:widowControl w:val="0"/>
        <w:suppressLineNumbers/>
        <w:tabs>
          <w:tab w:val="num" w:pos="980"/>
        </w:tabs>
        <w:ind w:right="-2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  งานวิจัย งานสร้างสรรค์ หรือนวัตกรรมที่นำไปใช้ประโยชน์ต่อชุมชน</w:t>
      </w: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2007BA5E" w14:textId="77777777" w:rsidR="0005725D" w:rsidRPr="008C57F5" w:rsidRDefault="0005725D" w:rsidP="0005725D">
      <w:pPr>
        <w:widowControl w:val="0"/>
        <w:suppressLineNumbers/>
        <w:autoSpaceDE w:val="0"/>
        <w:autoSpaceDN w:val="0"/>
        <w:adjustRightInd w:val="0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63856CA2" w14:textId="77777777" w:rsidR="0005725D" w:rsidRPr="0086611E" w:rsidRDefault="0005725D" w:rsidP="0005725D">
      <w:pPr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:   </w:t>
      </w:r>
    </w:p>
    <w:p w14:paraId="10A55D71" w14:textId="77777777" w:rsidR="0005725D" w:rsidRPr="00C64C1D" w:rsidRDefault="0005725D" w:rsidP="0005725D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การแปลงค่าคะแนนร้อยละของจำนวนงานวิจัย งานสร้างสรรค์ หรือนวัตกรรมต่อจำนวนงานวิจัย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งานสร้างสรรค์ หรือนวัตกรรมทั้งหมดของคณะ</w:t>
      </w:r>
      <w:r w:rsidRPr="001A5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คิดคะแนนเต็ม 5 = ร้อยละ 30</w:t>
      </w:r>
    </w:p>
    <w:p w14:paraId="32FE82AE" w14:textId="77777777" w:rsidR="0005725D" w:rsidRPr="001A56E3" w:rsidRDefault="0005725D" w:rsidP="0005725D">
      <w:pPr>
        <w:autoSpaceDE w:val="0"/>
        <w:autoSpaceDN w:val="0"/>
        <w:adjustRightInd w:val="0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0"/>
          <w:szCs w:val="20"/>
        </w:rPr>
      </w:pPr>
    </w:p>
    <w:p w14:paraId="68E823C0" w14:textId="77777777" w:rsidR="0005725D" w:rsidRPr="00C64C1D" w:rsidRDefault="0005725D" w:rsidP="0005725D">
      <w:pPr>
        <w:ind w:left="1418" w:hanging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64C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2CB07516" w14:textId="77777777" w:rsidR="0005725D" w:rsidRDefault="0005725D" w:rsidP="0005725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คำนวณค่าร้อยละของจำนวนชิ้นงานวิจัย งานสร้างสรรค์ หรือนวัตกรรมที่นำไปใช้ประโยชน์ต่อชุมชน</w:t>
      </w:r>
    </w:p>
    <w:p w14:paraId="08889BE5" w14:textId="77777777" w:rsidR="0005725D" w:rsidRPr="001A56E3" w:rsidRDefault="0005725D" w:rsidP="0005725D">
      <w:pPr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7416" w:type="dxa"/>
        <w:tblInd w:w="1006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7"/>
        <w:gridCol w:w="6105"/>
        <w:gridCol w:w="141"/>
        <w:gridCol w:w="993"/>
      </w:tblGrid>
      <w:tr w:rsidR="0005725D" w:rsidRPr="001A56E3" w14:paraId="3C1D15BF" w14:textId="77777777" w:rsidTr="0005725D">
        <w:trPr>
          <w:trHeight w:val="325"/>
        </w:trPr>
        <w:tc>
          <w:tcPr>
            <w:tcW w:w="177" w:type="dxa"/>
            <w:tcBorders>
              <w:bottom w:val="nil"/>
              <w:right w:val="nil"/>
            </w:tcBorders>
            <w:vAlign w:val="center"/>
          </w:tcPr>
          <w:p w14:paraId="7BD15DEE" w14:textId="77777777" w:rsidR="0005725D" w:rsidRPr="001A56E3" w:rsidRDefault="0005725D" w:rsidP="0005725D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2A0D6714" w14:textId="77777777" w:rsidR="0005725D" w:rsidRPr="001A56E3" w:rsidRDefault="0005725D" w:rsidP="0005725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ผลรวมของงานวิจัย งานสร้างสรรค์ หรือนวัตกรรมที่นำไปใช้ประโยชน์</w:t>
            </w:r>
          </w:p>
        </w:tc>
        <w:tc>
          <w:tcPr>
            <w:tcW w:w="141" w:type="dxa"/>
            <w:vMerge w:val="restart"/>
            <w:tcBorders>
              <w:left w:val="nil"/>
              <w:right w:val="nil"/>
            </w:tcBorders>
            <w:vAlign w:val="center"/>
          </w:tcPr>
          <w:p w14:paraId="5F38283B" w14:textId="77777777" w:rsidR="0005725D" w:rsidRPr="001A56E3" w:rsidRDefault="0005725D" w:rsidP="0005725D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86C4198" w14:textId="77777777" w:rsidR="0005725D" w:rsidRPr="001A56E3" w:rsidRDefault="0005725D" w:rsidP="0005725D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x 100</w:t>
            </w:r>
          </w:p>
        </w:tc>
      </w:tr>
      <w:tr w:rsidR="0005725D" w:rsidRPr="001A56E3" w14:paraId="545090F7" w14:textId="77777777" w:rsidTr="0005725D">
        <w:trPr>
          <w:trHeight w:val="287"/>
        </w:trPr>
        <w:tc>
          <w:tcPr>
            <w:tcW w:w="177" w:type="dxa"/>
            <w:tcBorders>
              <w:top w:val="nil"/>
              <w:right w:val="nil"/>
            </w:tcBorders>
            <w:vAlign w:val="center"/>
          </w:tcPr>
          <w:p w14:paraId="42D81CB3" w14:textId="77777777" w:rsidR="0005725D" w:rsidRPr="001A56E3" w:rsidRDefault="0005725D" w:rsidP="0005725D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77D1D079" w14:textId="77777777" w:rsidR="0005725D" w:rsidRPr="001A56E3" w:rsidRDefault="0005725D" w:rsidP="0005725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จำนวนงานวิจัย งานสร้างสรรค์ หรือนวัตกรรมทั้งหมดในปีที่ประเมินฯ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center"/>
          </w:tcPr>
          <w:p w14:paraId="47379CCE" w14:textId="77777777" w:rsidR="0005725D" w:rsidRPr="001A56E3" w:rsidRDefault="0005725D" w:rsidP="0005725D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B876593" w14:textId="77777777" w:rsidR="0005725D" w:rsidRPr="001A56E3" w:rsidRDefault="0005725D" w:rsidP="0005725D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31D64865" w14:textId="77777777" w:rsidR="0005725D" w:rsidRPr="00C64C1D" w:rsidRDefault="0005725D" w:rsidP="0005725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A41D6B" w14:textId="77777777" w:rsidR="0005725D" w:rsidRDefault="0005725D" w:rsidP="0005725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แปลงค่าร้อยละที่คำนวณได้ในข้อ 1 เทียบกับคะแนนเต็ม 5</w:t>
      </w:r>
    </w:p>
    <w:p w14:paraId="2709335E" w14:textId="77777777" w:rsidR="0005725D" w:rsidRPr="001A56E3" w:rsidRDefault="0005725D" w:rsidP="0005725D">
      <w:pPr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79"/>
        <w:gridCol w:w="162"/>
        <w:gridCol w:w="6634"/>
        <w:gridCol w:w="709"/>
      </w:tblGrid>
      <w:tr w:rsidR="0005725D" w:rsidRPr="001A56E3" w14:paraId="2B7DCADB" w14:textId="77777777" w:rsidTr="0005725D">
        <w:trPr>
          <w:trHeight w:val="245"/>
        </w:trPr>
        <w:tc>
          <w:tcPr>
            <w:tcW w:w="127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704580B" w14:textId="77777777" w:rsidR="0005725D" w:rsidRPr="001A56E3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คะแนนที่ได้ =</w:t>
            </w:r>
          </w:p>
        </w:tc>
        <w:tc>
          <w:tcPr>
            <w:tcW w:w="16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CB26EFE" w14:textId="77777777" w:rsidR="0005725D" w:rsidRPr="001A56E3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  <w:vAlign w:val="center"/>
          </w:tcPr>
          <w:p w14:paraId="1458EDAD" w14:textId="77777777" w:rsidR="0005725D" w:rsidRPr="001A56E3" w:rsidRDefault="0005725D" w:rsidP="0005725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ร้อยละของจำนวนชิ้นงานว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ิจัย งานสร้างสรรค์ หรือนวัตกรรม</w:t>
            </w: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ที่นำไปใช้ประโยชน์ต่อชุมชม</w:t>
            </w:r>
          </w:p>
        </w:tc>
        <w:tc>
          <w:tcPr>
            <w:tcW w:w="709" w:type="dxa"/>
            <w:vMerge w:val="restart"/>
            <w:vAlign w:val="center"/>
          </w:tcPr>
          <w:p w14:paraId="32A2D2CD" w14:textId="77777777" w:rsidR="0005725D" w:rsidRPr="001A56E3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x 5</w:t>
            </w:r>
          </w:p>
        </w:tc>
      </w:tr>
      <w:tr w:rsidR="0005725D" w:rsidRPr="001A56E3" w14:paraId="37FBA5BD" w14:textId="77777777" w:rsidTr="0005725D">
        <w:trPr>
          <w:trHeight w:val="579"/>
        </w:trPr>
        <w:tc>
          <w:tcPr>
            <w:tcW w:w="127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DBF8DF" w14:textId="77777777" w:rsidR="0005725D" w:rsidRPr="001A56E3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78E73729" w14:textId="77777777" w:rsidR="0005725D" w:rsidRPr="001A56E3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  <w:vAlign w:val="center"/>
          </w:tcPr>
          <w:p w14:paraId="593C09EB" w14:textId="77777777" w:rsidR="0005725D" w:rsidRPr="001A56E3" w:rsidRDefault="0005725D" w:rsidP="0005725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6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ร้อยละของจำนวน</w:t>
            </w: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งานวิจัย งานสร้างสรรค์ หรือนวัตกรรมที่นำไปใช้ประโยชน์</w:t>
            </w:r>
            <w:r w:rsidRPr="001A56E3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ของคณะที่กำหนดให้เป็นคะแนนเต็ม 5</w:t>
            </w:r>
          </w:p>
        </w:tc>
        <w:tc>
          <w:tcPr>
            <w:tcW w:w="709" w:type="dxa"/>
            <w:vMerge/>
            <w:vAlign w:val="center"/>
          </w:tcPr>
          <w:p w14:paraId="6F55571B" w14:textId="77777777" w:rsidR="0005725D" w:rsidRPr="001A56E3" w:rsidRDefault="0005725D" w:rsidP="0005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4C12121C" w14:textId="77777777" w:rsidR="0005725D" w:rsidRPr="001A56E3" w:rsidRDefault="0005725D" w:rsidP="0005725D">
      <w:pPr>
        <w:ind w:left="1418" w:hanging="156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C4D9CD4" w14:textId="77777777" w:rsidR="0005725D" w:rsidRPr="001A56E3" w:rsidRDefault="0005725D" w:rsidP="0005725D">
      <w:pPr>
        <w:ind w:left="567" w:hanging="567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หมายเหตุ</w:t>
      </w:r>
    </w:p>
    <w:p w14:paraId="788656FD" w14:textId="77777777" w:rsidR="0005725D" w:rsidRPr="001A56E3" w:rsidRDefault="0005725D" w:rsidP="0005725D">
      <w:pPr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color w:val="000000" w:themeColor="text1"/>
          <w:sz w:val="26"/>
          <w:szCs w:val="26"/>
          <w:cs/>
        </w:rPr>
        <w:t>1. นับจำนวนชิ้นงานของงานวิจัย งานสร้างสรรค์ หรือนวัตกรรมที่นำไปใช้ประโยชน์ในปีที่ประเมิน</w:t>
      </w:r>
    </w:p>
    <w:p w14:paraId="54C4305B" w14:textId="77777777" w:rsidR="0005725D" w:rsidRPr="001A56E3" w:rsidRDefault="0005725D" w:rsidP="0005725D">
      <w:pPr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color w:val="000000" w:themeColor="text1"/>
          <w:sz w:val="26"/>
          <w:szCs w:val="26"/>
          <w:cs/>
        </w:rPr>
        <w:t>2. งานวิจัย งานสร้างสรรค์ หรือนวัตกรรมที่นำไปใช้ประโยชน์ต่อชุมชน อาจนับคะแนนซ้ำได้ในกรณีต่างชุมชนในปีที่รับการประเมิน กรณีที่มีการนำไปใช้ประโยชน์แต่ละชุมชน ต้องมีหลักฐานการพัฒนาชุมชนอย่างเป็นรูปธรรม</w:t>
      </w:r>
    </w:p>
    <w:p w14:paraId="057FE40F" w14:textId="77777777" w:rsidR="0005725D" w:rsidRDefault="0005725D" w:rsidP="0005725D">
      <w:pPr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color w:val="000000" w:themeColor="text1"/>
          <w:sz w:val="26"/>
          <w:szCs w:val="26"/>
          <w:cs/>
        </w:rPr>
        <w:t>3. สำหรับงานวิจัย งานสร้างสรรค์ หรือนวัตกรรมที่เคยถูกนำไปใช้ประโยชน์ สามารถนำไปใช้ในการประเมินในปีถัดไปได้ โดยงานวิจัยดังกล่าวต้องแสดงให้เห็นถึงการพัฒนาต่อยอดอย่างเป็นรูปธรรม</w:t>
      </w:r>
    </w:p>
    <w:p w14:paraId="165CD47D" w14:textId="77777777" w:rsidR="0005725D" w:rsidRPr="009303D1" w:rsidRDefault="0005725D" w:rsidP="0005725D">
      <w:pPr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9303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4. บุคคลที่สามารถรับรองการนำไปใช้ประโยชน์ได้ใช้เกณฑ์เดียวกับตัวบ่งชี้ที่ 1.8</w:t>
      </w:r>
    </w:p>
    <w:p w14:paraId="02508C5E" w14:textId="77777777" w:rsidR="0005725D" w:rsidRPr="009303D1" w:rsidRDefault="0005725D" w:rsidP="0005725D">
      <w:pPr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9303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5. </w:t>
      </w:r>
      <w:r w:rsidRPr="009303D1">
        <w:rPr>
          <w:rFonts w:ascii="TH SarabunPSK" w:hAnsi="TH SarabunPSK" w:cs="TH SarabunPSK" w:hint="cs"/>
          <w:b/>
          <w:bCs/>
          <w:i/>
          <w:iCs/>
          <w:color w:val="000000" w:themeColor="text1"/>
          <w:sz w:val="26"/>
          <w:szCs w:val="26"/>
          <w:cs/>
        </w:rPr>
        <w:t>คำอธิบายของสูตรคำนวณ</w:t>
      </w:r>
      <w:r w:rsidRPr="009303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</w:p>
    <w:p w14:paraId="6725942A" w14:textId="77777777" w:rsidR="0005725D" w:rsidRPr="009303D1" w:rsidRDefault="0005725D" w:rsidP="0005725D">
      <w:pPr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9303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</w:t>
      </w:r>
      <w:r w:rsidRPr="009303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ตั้วตั้ง</w:t>
      </w:r>
      <w:r w:rsidRPr="009303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หมายถึง ผลรวมของงานวิจัย งานสร้างสรรค์ หรือนวัตกรรมที่นำไปใช้ประโยชน์ที่ใช้ประโยชน์ในปีที่ประเมิน</w:t>
      </w:r>
    </w:p>
    <w:p w14:paraId="27B1FAEF" w14:textId="77777777" w:rsidR="0005725D" w:rsidRDefault="0005725D" w:rsidP="0005725D">
      <w:pPr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9303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</w:t>
      </w:r>
      <w:r w:rsidRPr="009303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ตัวหาร</w:t>
      </w:r>
      <w:r w:rsidRPr="009303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หมายถึง จำนวนงานวิจัย งานสร้างสรรค์ หรือนวัตกรรมทั้งหมดในปีที่ประเมิน (งานวิจัยที่ได้รับทุนสนับสนุนการวิจัยในปีที่ประเมินเท่านั้น โดยมีสัญญาการรับทุนสนับสนุนการวิจัย และห้ามนับซ้ำ</w:t>
      </w:r>
    </w:p>
    <w:p w14:paraId="71F46DF9" w14:textId="77777777" w:rsidR="0005725D" w:rsidRPr="008C694D" w:rsidRDefault="0005725D" w:rsidP="0005725D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92BF0C7" w14:textId="77777777" w:rsidR="0005725D" w:rsidRPr="0086611E" w:rsidRDefault="0005725D" w:rsidP="0005725D">
      <w:pPr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661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2525"/>
      </w:tblGrid>
      <w:tr w:rsidR="0005725D" w:rsidRPr="004F2E18" w14:paraId="2ABE6AF2" w14:textId="77777777" w:rsidTr="009303D1">
        <w:tc>
          <w:tcPr>
            <w:tcW w:w="7054" w:type="dxa"/>
            <w:shd w:val="clear" w:color="auto" w:fill="BFBFBF" w:themeFill="background1" w:themeFillShade="BF"/>
          </w:tcPr>
          <w:p w14:paraId="35C0DDEE" w14:textId="77777777" w:rsidR="0005725D" w:rsidRPr="004F2E18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30ED2EB" w14:textId="77777777" w:rsidR="0005725D" w:rsidRPr="004F2E18" w:rsidRDefault="0005725D" w:rsidP="0005725D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05725D" w:rsidRPr="004F2E18" w14:paraId="4D42FE3C" w14:textId="77777777" w:rsidTr="0005725D">
        <w:tc>
          <w:tcPr>
            <w:tcW w:w="7054" w:type="dxa"/>
          </w:tcPr>
          <w:p w14:paraId="66199D21" w14:textId="77777777" w:rsidR="0005725D" w:rsidRPr="009303D1" w:rsidRDefault="0005725D" w:rsidP="0005725D">
            <w:pPr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9303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9303D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</w:t>
            </w:r>
            <w:r w:rsidRPr="009303D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 งานสร้างสรรค์ หรือนวัตกรรมที่นำไปใช้ประโยชน์</w:t>
            </w:r>
          </w:p>
        </w:tc>
        <w:tc>
          <w:tcPr>
            <w:tcW w:w="2552" w:type="dxa"/>
          </w:tcPr>
          <w:p w14:paraId="7FADE54F" w14:textId="77777777" w:rsidR="0005725D" w:rsidRPr="009303D1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5725D" w:rsidRPr="004F2E18" w14:paraId="412644BD" w14:textId="77777777" w:rsidTr="0005725D">
        <w:tc>
          <w:tcPr>
            <w:tcW w:w="7054" w:type="dxa"/>
          </w:tcPr>
          <w:p w14:paraId="1E202B6D" w14:textId="77777777" w:rsidR="0005725D" w:rsidRPr="009303D1" w:rsidRDefault="0005725D" w:rsidP="0005725D">
            <w:pPr>
              <w:pStyle w:val="ListParagraph1"/>
              <w:tabs>
                <w:tab w:val="left" w:pos="993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303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9303D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จำนวนงานวิจัย งานสร้างสรรค์ หรือนวัตกรรมทั้งหมดในปีที่ประเมินฯ</w:t>
            </w:r>
          </w:p>
        </w:tc>
        <w:tc>
          <w:tcPr>
            <w:tcW w:w="2552" w:type="dxa"/>
          </w:tcPr>
          <w:p w14:paraId="532EB017" w14:textId="77777777" w:rsidR="0005725D" w:rsidRPr="009303D1" w:rsidRDefault="0005725D" w:rsidP="0005725D">
            <w:pPr>
              <w:ind w:right="2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427CD17" w14:textId="77777777" w:rsidR="0005725D" w:rsidRPr="005C2D46" w:rsidRDefault="0005725D" w:rsidP="0005725D">
      <w:pPr>
        <w:widowControl w:val="0"/>
        <w:tabs>
          <w:tab w:val="left" w:pos="2320"/>
        </w:tabs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14:paraId="7EBFA50B" w14:textId="192B807F" w:rsidR="00282810" w:rsidRDefault="00282810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75A65974" w14:textId="6655A59F" w:rsidR="0005725D" w:rsidRPr="009303D1" w:rsidRDefault="0005725D" w:rsidP="0005725D">
      <w:pPr>
        <w:widowControl w:val="0"/>
        <w:suppressLineNumbers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9303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รายละเอียดข้อมูล</w:t>
      </w:r>
      <w:r w:rsidRPr="009303D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งานวิจัย งานสร้างสรรค์ หรือนวัตกรรมที่นำไปใช้ประโยชน์ต่อชุมชน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3"/>
        <w:gridCol w:w="3545"/>
        <w:gridCol w:w="2989"/>
      </w:tblGrid>
      <w:tr w:rsidR="0005725D" w:rsidRPr="009303D1" w14:paraId="354DD19F" w14:textId="77777777" w:rsidTr="009303D1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29C86" w14:textId="77777777" w:rsidR="0005725D" w:rsidRPr="009303D1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ชื่อเรื่อง / ชื่อผู้วิจัย</w:t>
            </w: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br/>
              <w:t>ผลงานเมื่อ พ.ศ.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B6B05" w14:textId="77777777" w:rsidR="0005725D" w:rsidRPr="009303D1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ชุมชนที่นำไปใช้ประโยชน์ / ลักษณะการใช้ประโยชน์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543FC" w14:textId="77777777" w:rsidR="0005725D" w:rsidRPr="009303D1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ช่วงเวลาที่นำไปใช้ประโยชน์</w:t>
            </w:r>
          </w:p>
        </w:tc>
      </w:tr>
      <w:tr w:rsidR="0005725D" w:rsidRPr="00BC5825" w14:paraId="469D63DC" w14:textId="77777777" w:rsidTr="0005725D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87A6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Pr="009303D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. </w:t>
            </w:r>
            <w:proofErr w:type="gramStart"/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เรื่อง </w:t>
            </w:r>
            <w:r w:rsidRPr="009303D1">
              <w:rPr>
                <w:rFonts w:ascii="TH SarabunPSK" w:hAnsi="TH SarabunPSK" w:cs="TH SarabunPSK"/>
                <w:b/>
                <w:bCs/>
                <w:szCs w:val="24"/>
                <w:cs/>
              </w:rPr>
              <w:t>:</w:t>
            </w:r>
            <w:proofErr w:type="gramEnd"/>
            <w:r w:rsidRPr="009303D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………………..</w:t>
            </w:r>
          </w:p>
          <w:p w14:paraId="22B39857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ชื่อผู้วิจัย </w:t>
            </w:r>
            <w:r w:rsidRPr="009303D1">
              <w:rPr>
                <w:rFonts w:ascii="TH SarabunPSK" w:hAnsi="TH SarabunPSK" w:cs="TH SarabunPSK"/>
                <w:b/>
                <w:bCs/>
                <w:szCs w:val="24"/>
                <w:cs/>
              </w:rPr>
              <w:t>: ………….…..</w:t>
            </w:r>
          </w:p>
          <w:p w14:paraId="5EE7FB73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ปีที่วิจัย</w:t>
            </w:r>
            <w:r w:rsidRPr="009303D1">
              <w:rPr>
                <w:rFonts w:ascii="TH SarabunPSK" w:hAnsi="TH SarabunPSK" w:cs="TH SarabunPSK"/>
                <w:b/>
                <w:bCs/>
                <w:szCs w:val="24"/>
                <w:cs/>
              </w:rPr>
              <w:t>: ………………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D50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ชุมชนที่นำไปใช้ประโยชน์ </w:t>
            </w: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</w:p>
          <w:p w14:paraId="7AF0A411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……………………………………………………………………………..</w:t>
            </w:r>
          </w:p>
          <w:p w14:paraId="7CD30E3E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……………………………………………………………………………...</w:t>
            </w:r>
          </w:p>
          <w:p w14:paraId="47D65A48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………………………………………………………………………………</w:t>
            </w:r>
          </w:p>
          <w:p w14:paraId="05525C71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3B11E30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ลักษณะการใช้ประโยชน์</w:t>
            </w: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</w:p>
          <w:p w14:paraId="7CDFE7AF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……………………………………………………………………………..</w:t>
            </w:r>
          </w:p>
          <w:p w14:paraId="34C81305" w14:textId="77777777" w:rsidR="0005725D" w:rsidRPr="009303D1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……………………………………………………………………………...</w:t>
            </w:r>
          </w:p>
          <w:p w14:paraId="7A8E76C3" w14:textId="77777777" w:rsidR="0005725D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303D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………………………………………………………………………………</w:t>
            </w:r>
          </w:p>
          <w:p w14:paraId="466F0FC6" w14:textId="77777777" w:rsidR="0005725D" w:rsidRPr="008C57F5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FF5D" w14:textId="77777777" w:rsidR="0005725D" w:rsidRPr="008C57F5" w:rsidRDefault="0005725D" w:rsidP="0005725D">
            <w:pPr>
              <w:widowControl w:val="0"/>
              <w:suppressLineNumbers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05725D" w:rsidRPr="00210A8C" w14:paraId="7A0BEF26" w14:textId="77777777" w:rsidTr="00057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  <w:shd w:val="clear" w:color="auto" w:fill="auto"/>
          </w:tcPr>
          <w:p w14:paraId="1F0CB6EE" w14:textId="77777777" w:rsidR="0005725D" w:rsidRPr="00232410" w:rsidRDefault="0005725D" w:rsidP="0005725D">
            <w:pPr>
              <w:widowControl w:val="0"/>
              <w:suppressLineNumbers/>
              <w:ind w:right="-20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45D2914B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  <w:shd w:val="clear" w:color="auto" w:fill="auto"/>
          </w:tcPr>
          <w:p w14:paraId="3A1CB301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210A8C" w14:paraId="1A247899" w14:textId="77777777" w:rsidTr="00057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36E27114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2818D1E0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5B384E66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210A8C" w14:paraId="115BC72F" w14:textId="77777777" w:rsidTr="00057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04333B62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3C79E21D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2AE43F43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210A8C" w14:paraId="06256D42" w14:textId="77777777" w:rsidTr="00057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08F50163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3A42E5FE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337E0F80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05725D" w:rsidRPr="00210A8C" w14:paraId="19CFD85B" w14:textId="77777777" w:rsidTr="00057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64DD2297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1284DBBE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0DEEB62F" w14:textId="77777777" w:rsidR="0005725D" w:rsidRPr="00232410" w:rsidRDefault="0005725D" w:rsidP="0005725D">
            <w:pPr>
              <w:widowControl w:val="0"/>
              <w:suppressLineNumbers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55ABE623" w14:textId="77777777" w:rsidR="0005725D" w:rsidRDefault="0005725D" w:rsidP="0005725D">
      <w:pPr>
        <w:widowControl w:val="0"/>
        <w:tabs>
          <w:tab w:val="left" w:pos="2320"/>
        </w:tabs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14:paraId="3EA8A6B4" w14:textId="77777777" w:rsidR="0005725D" w:rsidRPr="0086611E" w:rsidRDefault="0005725D" w:rsidP="0005725D">
      <w:pPr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260"/>
        <w:gridCol w:w="810"/>
        <w:gridCol w:w="1350"/>
        <w:gridCol w:w="2070"/>
        <w:gridCol w:w="2208"/>
      </w:tblGrid>
      <w:tr w:rsidR="0005725D" w:rsidRPr="00817CA9" w14:paraId="541B0034" w14:textId="77777777" w:rsidTr="009303D1">
        <w:tc>
          <w:tcPr>
            <w:tcW w:w="1890" w:type="dxa"/>
            <w:vMerge w:val="restart"/>
            <w:shd w:val="clear" w:color="auto" w:fill="BFBFBF" w:themeFill="background1" w:themeFillShade="BF"/>
          </w:tcPr>
          <w:p w14:paraId="671026FF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4FC25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</w:tcPr>
          <w:p w14:paraId="473A0CC7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19091985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ไตรยางค์เทียบร้อยละ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= 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08" w:type="dxa"/>
            <w:vMerge w:val="restart"/>
            <w:shd w:val="clear" w:color="auto" w:fill="BFBFBF" w:themeFill="background1" w:themeFillShade="BF"/>
          </w:tcPr>
          <w:p w14:paraId="0D24B406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05725D" w:rsidRPr="00817CA9" w14:paraId="2DCEBB4B" w14:textId="77777777" w:rsidTr="0005725D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AE3A34F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05725D" w:rsidRPr="00817CA9" w14:paraId="727A16C6" w14:textId="77777777" w:rsidTr="0005725D">
              <w:tc>
                <w:tcPr>
                  <w:tcW w:w="1242" w:type="dxa"/>
                </w:tcPr>
                <w:p w14:paraId="79FCCE0F" w14:textId="77777777" w:rsidR="0005725D" w:rsidRPr="00AD5690" w:rsidRDefault="0005725D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05725D" w:rsidRPr="00817CA9" w14:paraId="3A6ACC2C" w14:textId="77777777" w:rsidTr="0005725D">
              <w:tc>
                <w:tcPr>
                  <w:tcW w:w="1242" w:type="dxa"/>
                </w:tcPr>
                <w:p w14:paraId="50C8978D" w14:textId="77777777" w:rsidR="0005725D" w:rsidRPr="00817CA9" w:rsidRDefault="0005725D" w:rsidP="0005725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7CA9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2E27868F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D61D5DF" w14:textId="77777777" w:rsidR="0005725D" w:rsidRPr="00817CA9" w:rsidRDefault="0005725D" w:rsidP="000572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D568F25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CBE750E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19D623E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725D" w:rsidRPr="00817CA9" w14:paraId="0B233786" w14:textId="77777777" w:rsidTr="0005725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3ECC2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05725D" w:rsidRPr="00817CA9" w14:paraId="7B5DC31A" w14:textId="77777777" w:rsidTr="0005725D">
              <w:tc>
                <w:tcPr>
                  <w:tcW w:w="1242" w:type="dxa"/>
                </w:tcPr>
                <w:p w14:paraId="1ECEB761" w14:textId="77777777" w:rsidR="0005725D" w:rsidRPr="00817CA9" w:rsidRDefault="0005725D" w:rsidP="0005725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05725D" w:rsidRPr="00817CA9" w14:paraId="0163C618" w14:textId="77777777" w:rsidTr="0005725D">
              <w:tc>
                <w:tcPr>
                  <w:tcW w:w="1242" w:type="dxa"/>
                </w:tcPr>
                <w:p w14:paraId="5712A57E" w14:textId="77777777" w:rsidR="0005725D" w:rsidRPr="00817CA9" w:rsidRDefault="0005725D" w:rsidP="0005725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BB328BC" w14:textId="77777777" w:rsidR="0005725D" w:rsidRPr="00817CA9" w:rsidRDefault="0005725D" w:rsidP="000572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32E9FF8" w14:textId="77777777" w:rsidR="0005725D" w:rsidRPr="00817CA9" w:rsidRDefault="0005725D" w:rsidP="0005725D">
            <w:pPr>
              <w:rPr>
                <w:rFonts w:ascii="TH SarabunPSK" w:hAnsi="TH SarabunPSK" w:cs="TH SarabunPSK"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BD339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2FB49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F0798" w14:textId="77777777" w:rsidR="0005725D" w:rsidRPr="00817CA9" w:rsidRDefault="0005725D" w:rsidP="00057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115D955" w14:textId="77777777" w:rsidR="0005725D" w:rsidRPr="008C694D" w:rsidRDefault="0005725D" w:rsidP="0005725D">
      <w:pPr>
        <w:ind w:right="20"/>
        <w:outlineLvl w:val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510DAFD2" w14:textId="77777777" w:rsidR="00A54E81" w:rsidRDefault="00A54E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013A725" w14:textId="151EFAA3" w:rsidR="00A54E81" w:rsidRPr="00906BCC" w:rsidRDefault="00A54E81" w:rsidP="00A54E81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Hlk199230136"/>
      <w:r w:rsidRPr="00906B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คุณภาพบัณฑิตตามกรอบมาตรฐานคุณวุฒิระดับอุดมศึกษาแห่งชาติ </w:t>
      </w:r>
      <w:bookmarkEnd w:id="3"/>
    </w:p>
    <w:p w14:paraId="6D0030B9" w14:textId="77777777" w:rsidR="00A54E81" w:rsidRPr="00B603CE" w:rsidRDefault="00A54E81" w:rsidP="00A54E8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1440"/>
        <w:gridCol w:w="1350"/>
        <w:gridCol w:w="1350"/>
        <w:gridCol w:w="1216"/>
      </w:tblGrid>
      <w:tr w:rsidR="00466542" w:rsidRPr="00906BCC" w14:paraId="635454AC" w14:textId="77777777" w:rsidTr="009303D1">
        <w:tc>
          <w:tcPr>
            <w:tcW w:w="4135" w:type="dxa"/>
            <w:shd w:val="clear" w:color="auto" w:fill="BFBFBF" w:themeFill="background1" w:themeFillShade="BF"/>
          </w:tcPr>
          <w:p w14:paraId="3B5A13D5" w14:textId="77777777" w:rsidR="00466542" w:rsidRPr="00466542" w:rsidRDefault="00466542" w:rsidP="00466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654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ข้อมูลพื้นฐาน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6630669" w14:textId="6180CF87" w:rsidR="00466542" w:rsidRPr="00466542" w:rsidRDefault="00466542" w:rsidP="00466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(ชื่อหลักสูตรที่ 1..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</w:t>
            </w: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FF25F2A" w14:textId="02ACAFB4" w:rsidR="00466542" w:rsidRPr="00466542" w:rsidRDefault="00466542" w:rsidP="00466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(ชื่อหลักสูตรที่ 2..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</w:t>
            </w: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6B3EE90" w14:textId="1BDE130F" w:rsidR="00466542" w:rsidRPr="00466542" w:rsidRDefault="00466542" w:rsidP="00466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(ชื่อหลักสูตรที่ 3...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..............</w:t>
            </w: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..)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14:paraId="09B79824" w14:textId="4F15246A" w:rsidR="00466542" w:rsidRPr="00466542" w:rsidRDefault="00466542" w:rsidP="00466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(ชื่อหลักสูตรที่ 4..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</w:t>
            </w:r>
            <w:r w:rsidRPr="004665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...)</w:t>
            </w:r>
          </w:p>
        </w:tc>
      </w:tr>
      <w:tr w:rsidR="00466542" w:rsidRPr="00906BCC" w14:paraId="6830F986" w14:textId="77777777" w:rsidTr="00466542">
        <w:tc>
          <w:tcPr>
            <w:tcW w:w="4135" w:type="dxa"/>
          </w:tcPr>
          <w:p w14:paraId="35414225" w14:textId="77777777" w:rsidR="00A54E81" w:rsidRPr="00906BCC" w:rsidRDefault="00A54E81" w:rsidP="00A54E81">
            <w:pPr>
              <w:numPr>
                <w:ilvl w:val="0"/>
                <w:numId w:val="15"/>
              </w:numPr>
              <w:ind w:left="0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6B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จำนวนบัณฑิตที่สำเร็จการศึกษาในหลักสูตรนี้ทั้งหมด </w:t>
            </w:r>
          </w:p>
        </w:tc>
        <w:tc>
          <w:tcPr>
            <w:tcW w:w="1440" w:type="dxa"/>
          </w:tcPr>
          <w:p w14:paraId="200ADC3E" w14:textId="77777777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5D1C9AF" w14:textId="2FF9DFC9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9587DBA" w14:textId="1039D5F5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16" w:type="dxa"/>
          </w:tcPr>
          <w:p w14:paraId="2393625B" w14:textId="0FD3BF24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66542" w:rsidRPr="00906BCC" w14:paraId="53BD8E9B" w14:textId="77777777" w:rsidTr="00466542">
        <w:tc>
          <w:tcPr>
            <w:tcW w:w="4135" w:type="dxa"/>
          </w:tcPr>
          <w:p w14:paraId="39E179EC" w14:textId="77777777" w:rsidR="00A54E81" w:rsidRPr="00906BCC" w:rsidRDefault="00A54E81" w:rsidP="00A54E81">
            <w:pPr>
              <w:numPr>
                <w:ilvl w:val="0"/>
                <w:numId w:val="15"/>
              </w:numPr>
              <w:ind w:left="0" w:hanging="284"/>
              <w:rPr>
                <w:rFonts w:ascii="TH SarabunPSK" w:hAnsi="TH SarabunPSK" w:cs="TH SarabunPSK"/>
                <w:sz w:val="26"/>
                <w:szCs w:val="26"/>
              </w:rPr>
            </w:pPr>
            <w:r w:rsidRPr="00906B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จำนวนบัณฑิตในหลักสูตรที่ได้รับการประเมินจากผู้ใช้บัณฑิต </w:t>
            </w:r>
          </w:p>
        </w:tc>
        <w:tc>
          <w:tcPr>
            <w:tcW w:w="1440" w:type="dxa"/>
          </w:tcPr>
          <w:p w14:paraId="07772AC1" w14:textId="77777777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BF23213" w14:textId="5BAFEF2B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2716432" w14:textId="2C330276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16" w:type="dxa"/>
          </w:tcPr>
          <w:p w14:paraId="1A0F3053" w14:textId="62DC2481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66542" w:rsidRPr="00906BCC" w14:paraId="70F0E828" w14:textId="77777777" w:rsidTr="00466542">
        <w:tc>
          <w:tcPr>
            <w:tcW w:w="4135" w:type="dxa"/>
          </w:tcPr>
          <w:p w14:paraId="2A14C1D4" w14:textId="77777777" w:rsidR="00A54E81" w:rsidRPr="00906BCC" w:rsidRDefault="00A54E81" w:rsidP="00A54E81">
            <w:pPr>
              <w:numPr>
                <w:ilvl w:val="0"/>
                <w:numId w:val="15"/>
              </w:numPr>
              <w:ind w:left="0" w:hanging="284"/>
              <w:rPr>
                <w:rFonts w:ascii="TH SarabunPSK" w:hAnsi="TH SarabunPSK" w:cs="TH SarabunPSK"/>
                <w:sz w:val="26"/>
                <w:szCs w:val="26"/>
              </w:rPr>
            </w:pPr>
            <w:r w:rsidRPr="00906BC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ร้อยละของบัณฑิตทีได้รับจากการประเมินผู้ใช้บัณฑิตต่อจำนวนบัณฑิตที่สำเร็จการศึกษาทั้งหมด</w:t>
            </w:r>
          </w:p>
        </w:tc>
        <w:tc>
          <w:tcPr>
            <w:tcW w:w="1440" w:type="dxa"/>
          </w:tcPr>
          <w:p w14:paraId="50FE6B97" w14:textId="77777777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F45BA42" w14:textId="01AFD155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43FB554" w14:textId="5577C823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16" w:type="dxa"/>
          </w:tcPr>
          <w:p w14:paraId="795C9C9B" w14:textId="431DAB41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66542" w:rsidRPr="00906BCC" w14:paraId="17C94262" w14:textId="77777777" w:rsidTr="00466542">
        <w:tc>
          <w:tcPr>
            <w:tcW w:w="4135" w:type="dxa"/>
          </w:tcPr>
          <w:p w14:paraId="65073E7D" w14:textId="77777777" w:rsidR="00A54E81" w:rsidRPr="00906BCC" w:rsidRDefault="00A54E81" w:rsidP="00A54E81">
            <w:pPr>
              <w:numPr>
                <w:ilvl w:val="0"/>
                <w:numId w:val="15"/>
              </w:numPr>
              <w:ind w:left="0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6BCC">
              <w:rPr>
                <w:rFonts w:ascii="TH SarabunPSK" w:hAnsi="TH SarabunPSK" w:cs="TH SarabunPSK"/>
                <w:sz w:val="26"/>
                <w:szCs w:val="26"/>
                <w:cs/>
              </w:rPr>
              <w:t>ผลรวมของค่าคะแนนที่ได้จากการประเมินบัณฑิต</w:t>
            </w:r>
          </w:p>
        </w:tc>
        <w:tc>
          <w:tcPr>
            <w:tcW w:w="1440" w:type="dxa"/>
          </w:tcPr>
          <w:p w14:paraId="7E9FB68C" w14:textId="77777777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398D3B3" w14:textId="4B726529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3FA3D99" w14:textId="6107641F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16" w:type="dxa"/>
          </w:tcPr>
          <w:p w14:paraId="61F53A45" w14:textId="7B1C33C0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66542" w:rsidRPr="00906BCC" w14:paraId="778298B5" w14:textId="77777777" w:rsidTr="00466542">
        <w:tc>
          <w:tcPr>
            <w:tcW w:w="4135" w:type="dxa"/>
          </w:tcPr>
          <w:p w14:paraId="1F0470DC" w14:textId="77777777" w:rsidR="00A54E81" w:rsidRPr="00906BCC" w:rsidRDefault="00A54E81" w:rsidP="00A54E81">
            <w:pPr>
              <w:numPr>
                <w:ilvl w:val="0"/>
                <w:numId w:val="15"/>
              </w:numPr>
              <w:ind w:left="0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6BCC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ค่าเฉลี่ยของคะแนนประเมินบัณฑิต (คะแนนเต็ม 5)</w:t>
            </w:r>
          </w:p>
        </w:tc>
        <w:tc>
          <w:tcPr>
            <w:tcW w:w="1440" w:type="dxa"/>
          </w:tcPr>
          <w:p w14:paraId="223EF79C" w14:textId="77777777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145CD90" w14:textId="502B2533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FDA109C" w14:textId="48FE5D15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16" w:type="dxa"/>
          </w:tcPr>
          <w:p w14:paraId="086A77CD" w14:textId="3219B8FA" w:rsidR="00A54E81" w:rsidRPr="00906BCC" w:rsidRDefault="00A54E81" w:rsidP="0046654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8296285" w14:textId="77777777" w:rsidR="00A54E81" w:rsidRPr="00176CCE" w:rsidRDefault="00A54E81" w:rsidP="00A54E81">
      <w:pPr>
        <w:jc w:val="thaiDistribute"/>
        <w:rPr>
          <w:rFonts w:ascii="TH SarabunPSK" w:hAnsi="TH SarabunPSK" w:cs="TH SarabunPSK"/>
          <w:i/>
          <w:iCs/>
          <w:sz w:val="20"/>
          <w:szCs w:val="20"/>
          <w:u w:val="single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u w:val="single"/>
          <w:cs/>
        </w:rPr>
        <w:t xml:space="preserve">หมายเหตุ </w:t>
      </w:r>
      <w:r w:rsidRPr="00176CCE">
        <w:rPr>
          <w:rFonts w:ascii="TH SarabunPSK" w:hAnsi="TH SarabunPSK" w:cs="TH SarabunPSK"/>
          <w:i/>
          <w:iCs/>
          <w:sz w:val="20"/>
          <w:szCs w:val="20"/>
          <w:u w:val="single"/>
          <w:cs/>
        </w:rPr>
        <w:t>:</w:t>
      </w:r>
    </w:p>
    <w:p w14:paraId="16B57172" w14:textId="56564ADC" w:rsidR="00A54E81" w:rsidRPr="00176CCE" w:rsidRDefault="00A54E81" w:rsidP="00A54E81">
      <w:pPr>
        <w:jc w:val="thaiDistribute"/>
        <w:rPr>
          <w:rFonts w:ascii="TH SarabunPSK" w:hAnsi="TH SarabunPSK" w:cs="TH SarabunPSK"/>
          <w:i/>
          <w:iCs/>
          <w:sz w:val="20"/>
          <w:szCs w:val="20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 - ในกรณีหลักสูตรปรับปรุงยังไม่ครบรอบ สถาบันอุดมศึกษาต้องประเมินตัวบ่งชี้ที่ 2.1 ด้วยแม้ว่าหลักสูตรนั้นจะยังไม่ครบรอบการปรับปรุงก็ตา</w:t>
      </w:r>
      <w:r w:rsidR="00466542"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>ม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โดยนำผลการดำเนินงานของหลักสูตรในรอบที่ผ่านมาใช้ประกอบการประเมิน</w:t>
      </w:r>
    </w:p>
    <w:p w14:paraId="49CDCFD2" w14:textId="77777777" w:rsidR="00A54E81" w:rsidRPr="00176CCE" w:rsidRDefault="00A54E81" w:rsidP="00A54E81">
      <w:pPr>
        <w:jc w:val="thaiDistribute"/>
        <w:rPr>
          <w:rFonts w:ascii="TH SarabunPSK" w:hAnsi="TH SarabunPSK" w:cs="TH SarabunPSK"/>
          <w:i/>
          <w:iCs/>
          <w:sz w:val="20"/>
          <w:szCs w:val="20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 - กรณีบัณฑิตที่มีอาชีพอิสระ 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u w:val="single"/>
          <w:cs/>
        </w:rPr>
        <w:t>ไม่ต้องเอามานับ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>ในการประเมินความพึงพอใจของผู้ชับัณฑิต</w:t>
      </w:r>
    </w:p>
    <w:p w14:paraId="77AA87F9" w14:textId="77777777" w:rsidR="00A54E81" w:rsidRPr="00176CCE" w:rsidRDefault="00A54E81" w:rsidP="00A54E81">
      <w:pPr>
        <w:jc w:val="thaiDistribute"/>
        <w:rPr>
          <w:rFonts w:ascii="TH SarabunPSK" w:hAnsi="TH SarabunPSK" w:cs="TH SarabunPSK"/>
          <w:i/>
          <w:iCs/>
          <w:sz w:val="20"/>
          <w:szCs w:val="20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 - ในกรณีบัณฑิตหลักสูตรนานาชาติ เป็นนักศึกษาต่างชาติประมาณ 9</w:t>
      </w:r>
      <w:r w:rsidRPr="00176CCE">
        <w:rPr>
          <w:rFonts w:ascii="TH SarabunPSK" w:hAnsi="TH SarabunPSK" w:cs="TH SarabunPSK"/>
          <w:i/>
          <w:iCs/>
          <w:sz w:val="20"/>
          <w:szCs w:val="20"/>
        </w:rPr>
        <w:t>0</w:t>
      </w:r>
      <w:r w:rsidRPr="00176CCE">
        <w:rPr>
          <w:rFonts w:ascii="TH SarabunPSK" w:hAnsi="TH SarabunPSK" w:cs="TH SarabunPSK"/>
          <w:i/>
          <w:iCs/>
          <w:sz w:val="20"/>
          <w:szCs w:val="20"/>
          <w:shd w:val="clear" w:color="auto" w:fill="FFFFFF"/>
          <w:cs/>
        </w:rPr>
        <w:t>%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การประเมินบัณฑิตอาจไม่ถึงร้อยละ 20 เนื่องจากเดินทางกลับประเทศไปแล้ว สามารถอนุโลมให้ใช้บัณฑิตที่ป็นนักศึกษาชาวไทยเป็นฐานในการคิด เช่น มีนักศึกษาต่างชาติ 90 คน มีนักศึกษาไทย 10 คน ให้ประเมินโดยคิดจากนักศึกษาไทยจำนวน 10 คน เป็นฐานที่ 100</w:t>
      </w:r>
      <w:r w:rsidRPr="00176CCE">
        <w:rPr>
          <w:rFonts w:ascii="TH SarabunPSK" w:hAnsi="TH SarabunPSK" w:cs="TH SarabunPSK"/>
          <w:i/>
          <w:iCs/>
          <w:sz w:val="20"/>
          <w:szCs w:val="20"/>
          <w:cs/>
        </w:rPr>
        <w:t>%</w:t>
      </w:r>
    </w:p>
    <w:p w14:paraId="642F4FBE" w14:textId="1C731DAB" w:rsidR="00A54E81" w:rsidRPr="00176CCE" w:rsidRDefault="00A54E81" w:rsidP="00A54E81">
      <w:pPr>
        <w:jc w:val="thaiDistribute"/>
        <w:rPr>
          <w:rFonts w:ascii="TH SarabunPSK" w:hAnsi="TH SarabunPSK" w:cs="TH SarabunPSK"/>
          <w:i/>
          <w:iCs/>
          <w:sz w:val="20"/>
          <w:szCs w:val="20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 - </w:t>
      </w:r>
      <w:r w:rsidR="00466542" w:rsidRPr="00176CCE">
        <w:rPr>
          <w:rFonts w:ascii="TH SarabunPSK" w:hAnsi="TH SarabunPSK" w:cs="TH SarabunPSK"/>
          <w:i/>
          <w:iCs/>
          <w:sz w:val="20"/>
          <w:szCs w:val="20"/>
          <w:cs/>
        </w:rPr>
        <w:t xml:space="preserve">คุณภาพบัณฑิตตามกรอบมาตรฐานคุณวุฒิระดับอุดมศึกษาแห่งชาติ 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และ </w:t>
      </w:r>
      <w:r w:rsidR="00466542" w:rsidRPr="00176CCE">
        <w:rPr>
          <w:rFonts w:ascii="TH SarabunPSK" w:hAnsi="TH SarabunPSK" w:cs="TH SarabunPSK"/>
          <w:i/>
          <w:iCs/>
          <w:sz w:val="20"/>
          <w:szCs w:val="20"/>
          <w:cs/>
        </w:rPr>
        <w:t>ร้อยละของบัณฑิตปริญญาตรีที่ได้งานทำหรือประกอบอาชีพอิสระภายใน 1 ปี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ให้ใช้ข้อมูลชุดเดียวกัน ซึ่งหมายถึง บัณฑิตที่สำเร็จการศึกษาก่อนปีการประเมิน 1 ปี </w:t>
      </w:r>
    </w:p>
    <w:p w14:paraId="061328A2" w14:textId="77777777" w:rsidR="00A54E81" w:rsidRPr="009303D1" w:rsidRDefault="00A54E81" w:rsidP="00A54E8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80A84F4" w14:textId="77777777" w:rsidR="00A54E81" w:rsidRPr="00356EDB" w:rsidRDefault="00A54E81" w:rsidP="00A54E81">
      <w:pPr>
        <w:jc w:val="thaiDistribute"/>
        <w:rPr>
          <w:rFonts w:ascii="TH SarabunPSK" w:hAnsi="TH SarabunPSK" w:cs="TH SarabunPSK"/>
          <w:b/>
          <w:bCs/>
          <w:i/>
          <w:iCs/>
          <w:sz w:val="20"/>
          <w:szCs w:val="20"/>
          <w:cs/>
        </w:rPr>
      </w:pPr>
      <w:r w:rsidRPr="009303D1">
        <w:rPr>
          <w:rFonts w:ascii="TH SarabunPSK" w:hAnsi="TH SarabunPSK" w:cs="TH SarabunPSK" w:hint="cs"/>
          <w:b/>
          <w:bCs/>
          <w:i/>
          <w:iCs/>
          <w:sz w:val="20"/>
          <w:szCs w:val="20"/>
          <w:u w:val="single"/>
          <w:cs/>
        </w:rPr>
        <w:t>ข้อมูลประกอบ</w:t>
      </w:r>
      <w:r w:rsidRPr="009303D1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</w:t>
      </w:r>
      <w:r w:rsidRPr="009303D1">
        <w:rPr>
          <w:rFonts w:ascii="TH SarabunPSK" w:hAnsi="TH SarabunPSK" w:cs="TH SarabunPSK"/>
          <w:i/>
          <w:iCs/>
          <w:sz w:val="20"/>
          <w:szCs w:val="20"/>
          <w:cs/>
        </w:rPr>
        <w:t xml:space="preserve">: </w:t>
      </w:r>
      <w:r w:rsidRPr="009303D1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จำนวนบัณฑิตที่ได้รับการประเมินจากผู้ใช้บัณฑิตจะต้อง </w:t>
      </w:r>
      <w:r w:rsidRPr="009303D1">
        <w:rPr>
          <w:rFonts w:ascii="TH SarabunPSK" w:hAnsi="TH SarabunPSK" w:cs="TH SarabunPSK" w:hint="cs"/>
          <w:b/>
          <w:bCs/>
          <w:i/>
          <w:iCs/>
          <w:sz w:val="20"/>
          <w:szCs w:val="20"/>
          <w:u w:val="single"/>
          <w:cs/>
        </w:rPr>
        <w:t>ไม่น้อยกว่าร้อยละ 20</w:t>
      </w:r>
      <w:r w:rsidRPr="009303D1">
        <w:rPr>
          <w:rFonts w:ascii="TH SarabunPSK" w:hAnsi="TH SarabunPSK" w:cs="TH SarabunPSK" w:hint="cs"/>
          <w:b/>
          <w:bCs/>
          <w:i/>
          <w:iCs/>
          <w:sz w:val="20"/>
          <w:szCs w:val="20"/>
          <w:cs/>
        </w:rPr>
        <w:t xml:space="preserve"> ของจำนวนบัณฑิตที่สำเร็จการศึกษา</w:t>
      </w:r>
    </w:p>
    <w:p w14:paraId="369B3DA9" w14:textId="77777777" w:rsidR="00A54E81" w:rsidRPr="00816E8F" w:rsidRDefault="00A54E81" w:rsidP="00A54E8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A44E988" w14:textId="7F5EDCED" w:rsidR="00943AC0" w:rsidRDefault="00943AC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AA068B" w14:textId="0745D854" w:rsidR="00A54E81" w:rsidRPr="00906BCC" w:rsidRDefault="00A54E81" w:rsidP="00A54E8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B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ร้อยละของบัณฑิตปริญญาตรีที่ได้งานทำหรือประกอบอาชีพอิสระภายใน 1 ปี </w:t>
      </w:r>
    </w:p>
    <w:p w14:paraId="5EC9FDE7" w14:textId="77777777" w:rsidR="00A54E81" w:rsidRPr="00906BCC" w:rsidRDefault="00A54E81" w:rsidP="00A54E81">
      <w:pPr>
        <w:outlineLvl w:val="0"/>
        <w:rPr>
          <w:rFonts w:ascii="TH SarabunPSK" w:hAnsi="TH SarabunPSK" w:cs="TH SarabunPSK"/>
          <w:b/>
          <w:bCs/>
          <w:sz w:val="28"/>
          <w:u w:val="single"/>
        </w:rPr>
      </w:pPr>
    </w:p>
    <w:p w14:paraId="061E66FB" w14:textId="77777777" w:rsidR="00A54E81" w:rsidRPr="00906BCC" w:rsidRDefault="00A54E81" w:rsidP="00A54E81">
      <w:pPr>
        <w:outlineLvl w:val="0"/>
        <w:rPr>
          <w:rFonts w:ascii="TH SarabunPSK" w:hAnsi="TH SarabunPSK" w:cs="TH SarabunPSK"/>
          <w:sz w:val="28"/>
        </w:rPr>
      </w:pPr>
      <w:r w:rsidRPr="00906BCC">
        <w:rPr>
          <w:rFonts w:ascii="TH SarabunPSK" w:hAnsi="TH SarabunPSK" w:cs="TH SarabunPSK"/>
          <w:b/>
          <w:bCs/>
          <w:sz w:val="28"/>
          <w:u w:val="single"/>
          <w:cs/>
        </w:rPr>
        <w:t>ผลการดำเนินงาน</w:t>
      </w:r>
      <w:r w:rsidRPr="00906BCC">
        <w:rPr>
          <w:rFonts w:ascii="TH SarabunPSK" w:hAnsi="TH SarabunPSK" w:cs="TH SarabunPSK"/>
          <w:sz w:val="28"/>
          <w:cs/>
        </w:rPr>
        <w:t xml:space="preserve">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595"/>
        <w:gridCol w:w="990"/>
        <w:gridCol w:w="990"/>
        <w:gridCol w:w="990"/>
        <w:gridCol w:w="990"/>
        <w:gridCol w:w="990"/>
        <w:gridCol w:w="990"/>
      </w:tblGrid>
      <w:tr w:rsidR="00D92548" w:rsidRPr="00906BCC" w14:paraId="18C0FC58" w14:textId="58206960" w:rsidTr="009303D1">
        <w:trPr>
          <w:tblHeader/>
        </w:trPr>
        <w:tc>
          <w:tcPr>
            <w:tcW w:w="3595" w:type="dxa"/>
            <w:vMerge w:val="restart"/>
            <w:shd w:val="clear" w:color="auto" w:fill="BFBFBF" w:themeFill="background1" w:themeFillShade="BF"/>
          </w:tcPr>
          <w:p w14:paraId="69EF0293" w14:textId="124C53A1" w:rsidR="00D92548" w:rsidRPr="00906BCC" w:rsidRDefault="00D92548" w:rsidP="00D92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</w:tcPr>
          <w:p w14:paraId="44C01A62" w14:textId="302E4329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ชื่อหลักสูตรที่ 1 ..........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</w:tcPr>
          <w:p w14:paraId="6E777185" w14:textId="64345B58" w:rsidR="00D92548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ชื่อหลักสูตรที่ 1 ..........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</w:tcPr>
          <w:p w14:paraId="22014A1F" w14:textId="2459FF79" w:rsidR="00D92548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ชื่อหลักสูตรที่ 1 ..........</w:t>
            </w:r>
          </w:p>
        </w:tc>
      </w:tr>
      <w:tr w:rsidR="00D92548" w:rsidRPr="00906BCC" w14:paraId="27752EB6" w14:textId="77777777" w:rsidTr="00D92548">
        <w:trPr>
          <w:tblHeader/>
        </w:trPr>
        <w:tc>
          <w:tcPr>
            <w:tcW w:w="3595" w:type="dxa"/>
            <w:vMerge/>
            <w:shd w:val="clear" w:color="auto" w:fill="B6DDE8" w:themeFill="accent5" w:themeFillTint="66"/>
          </w:tcPr>
          <w:p w14:paraId="5761596A" w14:textId="16533CB3" w:rsidR="00D92548" w:rsidRPr="00906BCC" w:rsidRDefault="00D92548" w:rsidP="00D925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shd w:val="clear" w:color="auto" w:fill="B6DDE8" w:themeFill="accent5" w:themeFillTint="66"/>
          </w:tcPr>
          <w:p w14:paraId="4CB0141E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6B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14:paraId="189716E8" w14:textId="47A125EC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14:paraId="07F43A05" w14:textId="2BAA8386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14:paraId="3F62751C" w14:textId="478478DB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14:paraId="775682B7" w14:textId="637B302E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14:paraId="1A00B039" w14:textId="1346A791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6BC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D92548" w:rsidRPr="00906BCC" w14:paraId="7059CFA6" w14:textId="77777777" w:rsidTr="00D92548">
        <w:tc>
          <w:tcPr>
            <w:tcW w:w="3595" w:type="dxa"/>
          </w:tcPr>
          <w:p w14:paraId="558DB1D7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จำนวนบัณฑิตทั้งหมด</w:t>
            </w:r>
          </w:p>
        </w:tc>
        <w:tc>
          <w:tcPr>
            <w:tcW w:w="990" w:type="dxa"/>
          </w:tcPr>
          <w:p w14:paraId="37EC6803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8FACB5C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5233B61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3A9C245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8582B57" w14:textId="3F337BDA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35F0BF1" w14:textId="4CE1AEC6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75DC2A75" w14:textId="77777777" w:rsidTr="00D92548">
        <w:tc>
          <w:tcPr>
            <w:tcW w:w="3595" w:type="dxa"/>
            <w:tcBorders>
              <w:bottom w:val="single" w:sz="4" w:space="0" w:color="auto"/>
            </w:tcBorders>
          </w:tcPr>
          <w:p w14:paraId="40800EDD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จำนวนบัณฑิตที่ตอบแบบสำรวจ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BC6FBFF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324F8A0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325FBA5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333DB36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C62DA49" w14:textId="428E963A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BBE1297" w14:textId="098374D0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4FC6F250" w14:textId="77777777" w:rsidTr="00D92548">
        <w:tc>
          <w:tcPr>
            <w:tcW w:w="3595" w:type="dxa"/>
            <w:tcBorders>
              <w:bottom w:val="nil"/>
            </w:tcBorders>
          </w:tcPr>
          <w:p w14:paraId="1A55B13C" w14:textId="77777777" w:rsidR="00D92548" w:rsidRPr="00466542" w:rsidRDefault="00D92548" w:rsidP="00D925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6654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จำนวนบัณฑิตที่ได้งานทำหลังสำเร็จการศึกษา </w:t>
            </w:r>
          </w:p>
          <w:p w14:paraId="7C527E15" w14:textId="52E71B4E" w:rsidR="00D92548" w:rsidRPr="00D92548" w:rsidRDefault="00D92548" w:rsidP="00D92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542">
              <w:rPr>
                <w:rFonts w:ascii="TH SarabunPSK" w:hAnsi="TH SarabunPSK" w:cs="TH SarabunPSK"/>
                <w:sz w:val="24"/>
                <w:szCs w:val="24"/>
                <w:cs/>
              </w:rPr>
              <w:t>(ไม่นับรวมผู้ประกอบอาชีพอิสระ)</w:t>
            </w:r>
          </w:p>
        </w:tc>
        <w:tc>
          <w:tcPr>
            <w:tcW w:w="990" w:type="dxa"/>
            <w:tcBorders>
              <w:bottom w:val="nil"/>
            </w:tcBorders>
          </w:tcPr>
          <w:p w14:paraId="03BBE637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4F148E9C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492BDC22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32A8D580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62AFDF92" w14:textId="476D5A3E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5A7B85C0" w14:textId="475CD2EC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14380DCE" w14:textId="77777777" w:rsidTr="00D92548">
        <w:tc>
          <w:tcPr>
            <w:tcW w:w="3595" w:type="dxa"/>
            <w:tcBorders>
              <w:top w:val="nil"/>
              <w:bottom w:val="nil"/>
            </w:tcBorders>
          </w:tcPr>
          <w:p w14:paraId="62DC983B" w14:textId="7592E371" w:rsidR="00D92548" w:rsidRPr="00466542" w:rsidRDefault="00D92548" w:rsidP="00D92548">
            <w:pPr>
              <w:ind w:firstLine="33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466542">
              <w:rPr>
                <w:rFonts w:ascii="TH SarabunPSK" w:hAnsi="TH SarabunPSK" w:cs="TH SarabunPSK"/>
                <w:sz w:val="24"/>
                <w:szCs w:val="24"/>
                <w:cs/>
              </w:rPr>
              <w:t>ตรงสาขาที่เรียน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C90406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4D61EC0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C1C3308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0DE830A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5669EEA" w14:textId="12135E7A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1AC25EF" w14:textId="1020C945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78049DFA" w14:textId="77777777" w:rsidTr="00D92548">
        <w:tc>
          <w:tcPr>
            <w:tcW w:w="3595" w:type="dxa"/>
            <w:tcBorders>
              <w:top w:val="nil"/>
            </w:tcBorders>
          </w:tcPr>
          <w:p w14:paraId="3C84B72C" w14:textId="004CC583" w:rsidR="00D92548" w:rsidRPr="00466542" w:rsidRDefault="00D92548" w:rsidP="00D92548">
            <w:pPr>
              <w:ind w:firstLine="33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466542">
              <w:rPr>
                <w:rFonts w:ascii="TH SarabunPSK" w:hAnsi="TH SarabunPSK" w:cs="TH SarabunPSK"/>
                <w:sz w:val="24"/>
                <w:szCs w:val="24"/>
                <w:cs/>
              </w:rPr>
              <w:t>ไม่ตรงสาขาที่เรียน</w:t>
            </w:r>
          </w:p>
        </w:tc>
        <w:tc>
          <w:tcPr>
            <w:tcW w:w="990" w:type="dxa"/>
            <w:tcBorders>
              <w:top w:val="nil"/>
            </w:tcBorders>
          </w:tcPr>
          <w:p w14:paraId="4A73EC86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B94BA7A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6ED55338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8E6791E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3C2B417" w14:textId="6355D4E5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C45ACD7" w14:textId="3CEB57D1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6B5ED476" w14:textId="77777777" w:rsidTr="00D92548">
        <w:tc>
          <w:tcPr>
            <w:tcW w:w="3595" w:type="dxa"/>
          </w:tcPr>
          <w:p w14:paraId="1E4ABF8E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จำนวนบัณฑิตที่ประกอบอาชีพอิสระ</w:t>
            </w:r>
          </w:p>
        </w:tc>
        <w:tc>
          <w:tcPr>
            <w:tcW w:w="990" w:type="dxa"/>
          </w:tcPr>
          <w:p w14:paraId="34A371EB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206DC2C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9AB9890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708AD57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C397832" w14:textId="0CC12B6C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D561B36" w14:textId="5F837AB2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07DE2B30" w14:textId="77777777" w:rsidTr="00D92548">
        <w:tc>
          <w:tcPr>
            <w:tcW w:w="3595" w:type="dxa"/>
          </w:tcPr>
          <w:p w14:paraId="300997CC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จำนวนผู้สำเร็จการศึกษาที่มีงานทำก่อนเข้าศึกษา</w:t>
            </w:r>
          </w:p>
        </w:tc>
        <w:tc>
          <w:tcPr>
            <w:tcW w:w="990" w:type="dxa"/>
          </w:tcPr>
          <w:p w14:paraId="7B113A5B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9629834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2CA8226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DEFC591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675EFEA" w14:textId="22EEEB6D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EF8BFAD" w14:textId="73C50BCC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020DDAA4" w14:textId="77777777" w:rsidTr="00D92548">
        <w:tc>
          <w:tcPr>
            <w:tcW w:w="3595" w:type="dxa"/>
          </w:tcPr>
          <w:p w14:paraId="712B9405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จำนวนบัณฑิตที่ศึกษาต่อ</w:t>
            </w:r>
          </w:p>
        </w:tc>
        <w:tc>
          <w:tcPr>
            <w:tcW w:w="990" w:type="dxa"/>
          </w:tcPr>
          <w:p w14:paraId="2FDA7DE0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943CEB6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CD6229B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DFA8F7D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95DD73D" w14:textId="227B3CBF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C1BD02A" w14:textId="7581A27F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553A2B45" w14:textId="77777777" w:rsidTr="00D92548">
        <w:tc>
          <w:tcPr>
            <w:tcW w:w="3595" w:type="dxa"/>
          </w:tcPr>
          <w:p w14:paraId="688970F6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จำนวนบัณฑิตที่อุปสมบท</w:t>
            </w:r>
          </w:p>
        </w:tc>
        <w:tc>
          <w:tcPr>
            <w:tcW w:w="990" w:type="dxa"/>
          </w:tcPr>
          <w:p w14:paraId="7BBF6DB9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D35F411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F872822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F1B5C71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9E0FE53" w14:textId="405F9FED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9E159AD" w14:textId="7016FEB2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49E40657" w14:textId="77777777" w:rsidTr="00D92548">
        <w:tc>
          <w:tcPr>
            <w:tcW w:w="3595" w:type="dxa"/>
          </w:tcPr>
          <w:p w14:paraId="339AE5C9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จำนวนบัณฑิตที่เกณฑ์ทหาร</w:t>
            </w:r>
          </w:p>
        </w:tc>
        <w:tc>
          <w:tcPr>
            <w:tcW w:w="990" w:type="dxa"/>
          </w:tcPr>
          <w:p w14:paraId="586E2330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5FDD712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7FA73D3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E3A65EE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630AE0C" w14:textId="07B64ED2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448DA1B" w14:textId="2789A14D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906BCC" w14:paraId="15AD10FC" w14:textId="77777777" w:rsidTr="00D92548">
        <w:tc>
          <w:tcPr>
            <w:tcW w:w="3595" w:type="dxa"/>
          </w:tcPr>
          <w:p w14:paraId="4BD40ADA" w14:textId="77777777" w:rsidR="00D92548" w:rsidRPr="00906BCC" w:rsidRDefault="00D92548" w:rsidP="00D92548">
            <w:pPr>
              <w:rPr>
                <w:rFonts w:ascii="TH SarabunPSK" w:hAnsi="TH SarabunPSK" w:cs="TH SarabunPSK"/>
                <w:sz w:val="28"/>
                <w:cs/>
              </w:rPr>
            </w:pPr>
            <w:r w:rsidRPr="00906BCC">
              <w:rPr>
                <w:rFonts w:ascii="TH SarabunPSK" w:hAnsi="TH SarabunPSK" w:cs="TH SarabunPSK"/>
                <w:sz w:val="28"/>
                <w:cs/>
              </w:rPr>
              <w:t>จำนวนบัณฑิตที่ไม่มีงานทำ</w:t>
            </w:r>
          </w:p>
        </w:tc>
        <w:tc>
          <w:tcPr>
            <w:tcW w:w="990" w:type="dxa"/>
          </w:tcPr>
          <w:p w14:paraId="20B11F78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A74654E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28C9EB7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7B1A116" w14:textId="7777777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E5F2A8B" w14:textId="0165341B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6110301" w14:textId="2491DA67" w:rsidR="00D92548" w:rsidRPr="00906BCC" w:rsidRDefault="00D92548" w:rsidP="00930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2548" w:rsidRPr="00B94950" w14:paraId="31545887" w14:textId="77777777" w:rsidTr="00D92548">
        <w:tc>
          <w:tcPr>
            <w:tcW w:w="3595" w:type="dxa"/>
          </w:tcPr>
          <w:p w14:paraId="2B71624C" w14:textId="77777777" w:rsidR="00D92548" w:rsidRPr="00B94950" w:rsidRDefault="00D92548" w:rsidP="00D9254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303D1">
              <w:rPr>
                <w:rFonts w:ascii="TH SarabunPSK" w:hAnsi="TH SarabunPSK" w:cs="TH SarabunPSK" w:hint="cs"/>
                <w:sz w:val="28"/>
                <w:cs/>
              </w:rPr>
              <w:t>จำนวนบัณฑิตที่ได้งานทำในพื้นที่หรือภูมิภาค (ได้แก่ จังหวัดเชียงราย เชียงใหม่ พะเยา และลำปาง)</w:t>
            </w:r>
          </w:p>
        </w:tc>
        <w:tc>
          <w:tcPr>
            <w:tcW w:w="990" w:type="dxa"/>
          </w:tcPr>
          <w:p w14:paraId="37D4D3C7" w14:textId="77777777" w:rsidR="00D92548" w:rsidRPr="00B94950" w:rsidRDefault="00D92548" w:rsidP="009303D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73CD687A" w14:textId="77777777" w:rsidR="00D92548" w:rsidRPr="00E9145E" w:rsidRDefault="00D92548" w:rsidP="009303D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1C3293CF" w14:textId="77777777" w:rsidR="00D92548" w:rsidRPr="00E9145E" w:rsidRDefault="00D92548" w:rsidP="009303D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5B5D290A" w14:textId="77777777" w:rsidR="00D92548" w:rsidRPr="00E9145E" w:rsidRDefault="00D92548" w:rsidP="009303D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2A2DFE77" w14:textId="447D765C" w:rsidR="00D92548" w:rsidRPr="00E9145E" w:rsidRDefault="00D92548" w:rsidP="009303D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7ACD4EC8" w14:textId="13EFDBBC" w:rsidR="00D92548" w:rsidRPr="00E9145E" w:rsidRDefault="00D92548" w:rsidP="009303D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0BD4EEEA" w14:textId="77777777" w:rsidR="00A54E81" w:rsidRPr="00176CCE" w:rsidRDefault="00A54E81" w:rsidP="00A54E81">
      <w:pPr>
        <w:outlineLvl w:val="0"/>
        <w:rPr>
          <w:rFonts w:ascii="TH SarabunPSK" w:hAnsi="TH SarabunPSK" w:cs="TH SarabunPSK"/>
          <w:i/>
          <w:iCs/>
          <w:sz w:val="20"/>
          <w:szCs w:val="20"/>
          <w:u w:val="single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u w:val="single"/>
          <w:cs/>
        </w:rPr>
        <w:t xml:space="preserve">หมายเหตุ </w:t>
      </w:r>
      <w:r w:rsidRPr="00176CCE">
        <w:rPr>
          <w:rFonts w:ascii="TH SarabunPSK" w:hAnsi="TH SarabunPSK" w:cs="TH SarabunPSK"/>
          <w:i/>
          <w:iCs/>
          <w:sz w:val="20"/>
          <w:szCs w:val="20"/>
          <w:u w:val="single"/>
          <w:cs/>
        </w:rPr>
        <w:t>:</w:t>
      </w:r>
    </w:p>
    <w:p w14:paraId="02DE3F82" w14:textId="77777777" w:rsidR="00A54E81" w:rsidRPr="00176CCE" w:rsidRDefault="00A54E81" w:rsidP="00A54E81">
      <w:pPr>
        <w:outlineLvl w:val="0"/>
        <w:rPr>
          <w:rFonts w:ascii="TH SarabunPSK" w:hAnsi="TH SarabunPSK" w:cs="TH SarabunPSK"/>
          <w:i/>
          <w:iCs/>
          <w:sz w:val="20"/>
          <w:szCs w:val="20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 - จำนวนบัณฑิตที่ตอบแบบสำรวจจะต้องไม่น้อยกว่าร้อยละ 70 ของจำนวนบัณฑิตที่สำเร็จการศึกษา</w:t>
      </w:r>
    </w:p>
    <w:p w14:paraId="126FBAEA" w14:textId="7E4752CE" w:rsidR="00A54E81" w:rsidRPr="00176CCE" w:rsidRDefault="00A54E81" w:rsidP="00A54E81">
      <w:pPr>
        <w:jc w:val="thaiDistribute"/>
        <w:rPr>
          <w:rFonts w:ascii="TH SarabunPSK" w:hAnsi="TH SarabunPSK" w:cs="TH SarabunPSK"/>
          <w:i/>
          <w:iCs/>
          <w:sz w:val="20"/>
          <w:szCs w:val="20"/>
        </w:rPr>
      </w:pP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 - </w:t>
      </w:r>
      <w:r w:rsidR="003246F3" w:rsidRPr="00176CCE">
        <w:rPr>
          <w:rFonts w:ascii="TH SarabunPSK" w:hAnsi="TH SarabunPSK" w:cs="TH SarabunPSK"/>
          <w:i/>
          <w:iCs/>
          <w:sz w:val="20"/>
          <w:szCs w:val="20"/>
          <w:cs/>
        </w:rPr>
        <w:t xml:space="preserve">คุณภาพบัณฑิตตามกรอบมาตรฐานคุณวุฒิระดับอุดมศึกษาแห่งชาติ </w:t>
      </w:r>
      <w:r w:rsidR="003246F3"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และ </w:t>
      </w:r>
      <w:r w:rsidR="003246F3" w:rsidRPr="00176CCE">
        <w:rPr>
          <w:rFonts w:ascii="TH SarabunPSK" w:hAnsi="TH SarabunPSK" w:cs="TH SarabunPSK"/>
          <w:i/>
          <w:iCs/>
          <w:sz w:val="20"/>
          <w:szCs w:val="20"/>
          <w:cs/>
        </w:rPr>
        <w:t>ร้อยละของบัณฑิตปริญญาตรีที่ได้งานทำหรือประกอบอาชีพอิสระภายใน 1 ปี</w:t>
      </w:r>
      <w:r w:rsidR="003246F3"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 </w:t>
      </w:r>
      <w:r w:rsidRPr="00176CCE">
        <w:rPr>
          <w:rFonts w:ascii="TH SarabunPSK" w:hAnsi="TH SarabunPSK" w:cs="TH SarabunPSK" w:hint="cs"/>
          <w:i/>
          <w:iCs/>
          <w:sz w:val="20"/>
          <w:szCs w:val="20"/>
          <w:cs/>
        </w:rPr>
        <w:t xml:space="preserve">ซึ่งหมายถึง บัณฑิตที่สำเร็จการศึกษาก่อนปีการประเมิน 1 ปี </w:t>
      </w:r>
    </w:p>
    <w:p w14:paraId="754E734B" w14:textId="717C17B4" w:rsidR="00CE76F3" w:rsidRDefault="00CE76F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442B4974" w14:textId="77777777" w:rsidR="00CE76F3" w:rsidRPr="00C77B56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6"/>
          <w:szCs w:val="36"/>
        </w:rPr>
      </w:pPr>
      <w:r w:rsidRPr="00C77B56">
        <w:rPr>
          <w:rFonts w:ascii="TH SarabunPSK" w:eastAsia="BrowalliaUPC" w:hAnsi="TH SarabunPSK" w:cs="TH SarabunPSK"/>
          <w:b/>
          <w:bCs/>
          <w:sz w:val="36"/>
          <w:szCs w:val="36"/>
          <w:cs/>
        </w:rPr>
        <w:lastRenderedPageBreak/>
        <w:t>รายงานผลการประเมินตนเองตามมาตรฐานการอุดมศึกษา</w:t>
      </w:r>
      <w:r>
        <w:rPr>
          <w:rFonts w:ascii="TH SarabunPSK" w:eastAsia="BrowalliaUPC" w:hAnsi="TH SarabunPSK" w:cs="TH SarabunPSK" w:hint="cs"/>
          <w:b/>
          <w:bCs/>
          <w:sz w:val="36"/>
          <w:szCs w:val="36"/>
          <w:cs/>
        </w:rPr>
        <w:t xml:space="preserve"> </w:t>
      </w:r>
      <w:r w:rsidRPr="00C77B56">
        <w:rPr>
          <w:rFonts w:ascii="TH SarabunPSK" w:eastAsia="BrowalliaUPC" w:hAnsi="TH SarabunPSK" w:cs="TH SarabunPSK"/>
          <w:b/>
          <w:bCs/>
          <w:sz w:val="36"/>
          <w:szCs w:val="36"/>
          <w:cs/>
        </w:rPr>
        <w:t xml:space="preserve">ระดับอุดมศึกษา พ.ศ. </w:t>
      </w:r>
      <w:r w:rsidRPr="00C77B56">
        <w:rPr>
          <w:rFonts w:ascii="TH SarabunPSK" w:eastAsia="BrowalliaUPC" w:hAnsi="TH SarabunPSK" w:cs="TH SarabunPSK"/>
          <w:b/>
          <w:bCs/>
          <w:sz w:val="36"/>
          <w:szCs w:val="36"/>
        </w:rPr>
        <w:t>2565</w:t>
      </w:r>
    </w:p>
    <w:p w14:paraId="4BADC5B3" w14:textId="77777777" w:rsidR="00CE76F3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6"/>
          <w:szCs w:val="36"/>
        </w:rPr>
      </w:pPr>
      <w:r w:rsidRPr="00C77B56">
        <w:rPr>
          <w:rFonts w:ascii="TH SarabunPSK" w:eastAsia="BrowalliaUPC" w:hAnsi="TH SarabunPSK" w:cs="TH SarabunPSK"/>
          <w:b/>
          <w:bCs/>
          <w:sz w:val="36"/>
          <w:szCs w:val="36"/>
          <w:cs/>
        </w:rPr>
        <w:t xml:space="preserve"> </w:t>
      </w:r>
    </w:p>
    <w:p w14:paraId="648646B5" w14:textId="343195F4" w:rsidR="00CE76F3" w:rsidRDefault="00CE76F3" w:rsidP="00CE76F3">
      <w:pPr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40E12">
        <w:rPr>
          <w:rFonts w:ascii="TH SarabunPSK" w:hAnsi="TH SarabunPSK" w:cs="TH SarabunPSK"/>
          <w:sz w:val="32"/>
          <w:szCs w:val="32"/>
          <w:cs/>
        </w:rPr>
        <w:t>ผลการดำเนินงานด้านการประกันคุณภาพการศึกษาภายในตามมาตรฐานการ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จัดการศึกษา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40E12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คณะ.....................</w:t>
      </w:r>
      <w:r w:rsidRPr="00740E12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04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7B56">
        <w:rPr>
          <w:rFonts w:ascii="TH SarabunPSK" w:hAnsi="TH SarabunPSK" w:cs="TH SarabunPSK"/>
          <w:sz w:val="32"/>
          <w:szCs w:val="32"/>
          <w:cs/>
        </w:rPr>
        <w:t>ได้ดำเนินการประกันคุณภาพการศึกษาภายในตามแนวทางการประกันคุณภาพการศึกษาของมหาวิทยาลัย โดยใช้</w:t>
      </w:r>
      <w:r w:rsidRPr="00CE76F3">
        <w:rPr>
          <w:rFonts w:ascii="TH SarabunPSK" w:hAnsi="TH SarabunPSK" w:cs="TH SarabunPSK"/>
          <w:sz w:val="32"/>
          <w:szCs w:val="32"/>
          <w:cs/>
        </w:rPr>
        <w:t>เกณฑ์คุณภาพการศึกษาเพื่อการด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E76F3">
        <w:rPr>
          <w:rFonts w:ascii="TH SarabunPSK" w:hAnsi="TH SarabunPSK" w:cs="TH SarabunPSK"/>
          <w:sz w:val="32"/>
          <w:szCs w:val="32"/>
          <w:cs/>
        </w:rPr>
        <w:t>เนินการที่เป็นเลิศ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CE76F3">
        <w:rPr>
          <w:rFonts w:ascii="TH SarabunPSK" w:hAnsi="TH SarabunPSK" w:cs="TH SarabunPSK"/>
          <w:sz w:val="32"/>
          <w:szCs w:val="32"/>
        </w:rPr>
        <w:t>Education Criteria for Performance Excellence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CE76F3">
        <w:t xml:space="preserve"> </w:t>
      </w:r>
      <w:proofErr w:type="spellStart"/>
      <w:r w:rsidRPr="00CE76F3">
        <w:rPr>
          <w:rFonts w:ascii="TH SarabunPSK" w:hAnsi="TH SarabunPSK" w:cs="TH SarabunPSK"/>
          <w:sz w:val="32"/>
          <w:szCs w:val="32"/>
        </w:rPr>
        <w:t>EdPEx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77B56">
        <w:rPr>
          <w:rFonts w:ascii="TH SarabunPSK" w:hAnsi="TH SarabunPSK" w:cs="TH SarabunPSK"/>
          <w:sz w:val="32"/>
          <w:szCs w:val="32"/>
          <w:cs/>
        </w:rPr>
        <w:t>จำนวนหลักสูตรที่ผ่านการกำกับมาตรฐาน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</w:t>
      </w:r>
    </w:p>
    <w:p w14:paraId="0E537010" w14:textId="77777777" w:rsidR="00CE76F3" w:rsidRPr="00614237" w:rsidRDefault="00CE76F3" w:rsidP="00CE76F3">
      <w:pPr>
        <w:ind w:right="54"/>
        <w:jc w:val="thaiDistribute"/>
        <w:rPr>
          <w:rFonts w:ascii="TH SarabunPSK" w:hAnsi="TH SarabunPSK" w:cs="TH SarabunPSK"/>
          <w:sz w:val="16"/>
          <w:szCs w:val="16"/>
        </w:rPr>
      </w:pPr>
    </w:p>
    <w:p w14:paraId="31FED547" w14:textId="77777777" w:rsidR="00CE76F3" w:rsidRDefault="00CE76F3" w:rsidP="00CE76F3">
      <w:pPr>
        <w:ind w:right="5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77B56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C77B56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C77B56">
        <w:rPr>
          <w:rFonts w:ascii="TH SarabunPSK" w:hAnsi="TH SarabunPSK" w:cs="TH SarabunPSK"/>
          <w:sz w:val="32"/>
          <w:szCs w:val="32"/>
          <w:cs/>
        </w:rPr>
        <w:t>มาตรฐานการ</w:t>
      </w:r>
      <w:r w:rsidRPr="00C77B56">
        <w:rPr>
          <w:rFonts w:ascii="TH SarabunPSK" w:hAnsi="TH SarabunPSK" w:cs="TH SarabunPSK" w:hint="cs"/>
          <w:sz w:val="32"/>
          <w:szCs w:val="32"/>
          <w:cs/>
        </w:rPr>
        <w:t>จัดการศึกษา</w:t>
      </w:r>
      <w:r w:rsidRPr="00C77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7B56">
        <w:rPr>
          <w:rFonts w:ascii="TH SarabunPSK" w:hAnsi="TH SarabunPSK" w:cs="TH SarabunPSK" w:hint="cs"/>
          <w:sz w:val="32"/>
          <w:szCs w:val="32"/>
          <w:cs/>
        </w:rPr>
        <w:t>ระดับอุดมศึกษา พ.ศ. 2565 (ผลลัพธ์ 6 ด้าน)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1848D8DE" w14:textId="77777777" w:rsidR="00CE76F3" w:rsidRPr="003031EB" w:rsidRDefault="00CE76F3" w:rsidP="00CE76F3">
      <w:pPr>
        <w:pStyle w:val="ListParagraph"/>
        <w:numPr>
          <w:ilvl w:val="0"/>
          <w:numId w:val="16"/>
        </w:numPr>
        <w:tabs>
          <w:tab w:val="left" w:pos="990"/>
        </w:tabs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eastAsia="BrowalliaUPC" w:hAnsi="TH SarabunPSK" w:cs="TH SarabunPSK"/>
          <w:sz w:val="32"/>
          <w:szCs w:val="32"/>
          <w:cs/>
        </w:rPr>
        <w:t xml:space="preserve">ผลลัพธ์ด้านการเรียนรู้ของผู้เรียน  ด้านการวิจัยและการสร้างนวัตกรรม ด้านการบริการวิชาการ ด้านศิลปะและวัฒนธรรม  และผลลัพธ์ตามพันธกิจที่สถาบันอุดมศึกษาประกาศ ต่อสาธารณะ  </w:t>
      </w:r>
    </w:p>
    <w:p w14:paraId="3DB4687B" w14:textId="77777777" w:rsidR="00CE76F3" w:rsidRPr="003031EB" w:rsidRDefault="00CE76F3" w:rsidP="00CE76F3">
      <w:pPr>
        <w:pStyle w:val="ListParagraph"/>
        <w:numPr>
          <w:ilvl w:val="0"/>
          <w:numId w:val="16"/>
        </w:numPr>
        <w:tabs>
          <w:tab w:val="left" w:pos="990"/>
        </w:tabs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ผลลัพธ์ด้านการทำประโยชน์ให้ท้องถิ่นและสังคม</w:t>
      </w:r>
    </w:p>
    <w:p w14:paraId="4D191A7D" w14:textId="77777777" w:rsidR="00CE76F3" w:rsidRPr="003031EB" w:rsidRDefault="00CE76F3" w:rsidP="00CE76F3">
      <w:pPr>
        <w:pStyle w:val="ListParagraph"/>
        <w:numPr>
          <w:ilvl w:val="0"/>
          <w:numId w:val="16"/>
        </w:numPr>
        <w:tabs>
          <w:tab w:val="left" w:pos="990"/>
        </w:tabs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ผลลัพธ์ด้านความพึงพอใจและความผูกพันของผู้เรียนและผู้มีส่วนได้เสีย</w:t>
      </w:r>
    </w:p>
    <w:p w14:paraId="571A0526" w14:textId="77777777" w:rsidR="00CE76F3" w:rsidRPr="003031EB" w:rsidRDefault="00CE76F3" w:rsidP="00CE76F3">
      <w:pPr>
        <w:pStyle w:val="ListParagraph"/>
        <w:numPr>
          <w:ilvl w:val="0"/>
          <w:numId w:val="16"/>
        </w:numPr>
        <w:tabs>
          <w:tab w:val="left" w:pos="990"/>
        </w:tabs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ผลลัพธ์ด้านบุคลากร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ทั้งด้านอัตราก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ลังและขีดความสามารถของบุคลากร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ด้านสภาพแวดล้อมการท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งาน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ด้านความมั่นคงในอาชีพ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ด้านสวัสดิการและผลประโยชน์ตอบแทน</w:t>
      </w:r>
    </w:p>
    <w:p w14:paraId="1C44778C" w14:textId="77777777" w:rsidR="00CE76F3" w:rsidRPr="003031EB" w:rsidRDefault="00CE76F3" w:rsidP="00CE76F3">
      <w:pPr>
        <w:pStyle w:val="ListParagraph"/>
        <w:numPr>
          <w:ilvl w:val="0"/>
          <w:numId w:val="16"/>
        </w:numPr>
        <w:tabs>
          <w:tab w:val="left" w:pos="990"/>
        </w:tabs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ผลลัพธ์ด้านการน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การก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กับดูแล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และการน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กลยุทธ์ไปปฏิบัต</w:t>
      </w:r>
      <w:r w:rsidRPr="003031EB">
        <w:rPr>
          <w:rFonts w:ascii="TH SarabunPSK" w:eastAsia="BrowalliaUPC" w:hAnsi="TH SarabunPSK" w:cs="TH SarabunPSK" w:hint="cs"/>
          <w:sz w:val="32"/>
          <w:szCs w:val="32"/>
          <w:cs/>
        </w:rPr>
        <w:t>ิ</w:t>
      </w:r>
    </w:p>
    <w:p w14:paraId="09AAE930" w14:textId="77777777" w:rsidR="00CE76F3" w:rsidRPr="003031EB" w:rsidRDefault="00CE76F3" w:rsidP="00CE76F3">
      <w:pPr>
        <w:pStyle w:val="ListParagraph"/>
        <w:numPr>
          <w:ilvl w:val="0"/>
          <w:numId w:val="16"/>
        </w:numPr>
        <w:tabs>
          <w:tab w:val="left" w:pos="990"/>
        </w:tabs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ผลลัพธ์ด้านการเงิน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การงบประมาณ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และความคงอยู่หรือเพิ่มขึ้นของผู้รับบริการ</w:t>
      </w:r>
    </w:p>
    <w:p w14:paraId="7CC09A2B" w14:textId="77777777" w:rsidR="00CE76F3" w:rsidRDefault="00CE76F3" w:rsidP="00CE76F3">
      <w:pPr>
        <w:ind w:right="54"/>
        <w:jc w:val="thaiDistribute"/>
        <w:rPr>
          <w:rFonts w:ascii="TH SarabunPSK" w:eastAsia="BrowalliaUPC" w:hAnsi="TH SarabunPSK" w:cs="TH SarabunPSK" w:hint="cs"/>
          <w:sz w:val="32"/>
          <w:szCs w:val="32"/>
        </w:rPr>
      </w:pPr>
    </w:p>
    <w:p w14:paraId="03E76B9F" w14:textId="77777777" w:rsidR="00CE76F3" w:rsidRDefault="00CE76F3" w:rsidP="00CE76F3">
      <w:pPr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 </w:t>
      </w:r>
      <w:r w:rsidRPr="003031E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 xml:space="preserve">ผลลัพธ์ด้านการเรียนรู้ของผู้เรียน ด้านการวิจัยและการสร้างนวัตกรรม ด้านการบริการวิชาการ ด้านศิลปะและวัฒนธรรม  และผลลัพธ์ตามพันธกิจที่สถาบันอุดมศึกษาประกาศ ต่อสาธารณะ  </w:t>
      </w:r>
    </w:p>
    <w:p w14:paraId="601859F3" w14:textId="77777777" w:rsidR="00CE76F3" w:rsidRPr="003031EB" w:rsidRDefault="00CE76F3" w:rsidP="00CE76F3">
      <w:pPr>
        <w:ind w:right="54"/>
        <w:jc w:val="thaiDistribute"/>
        <w:rPr>
          <w:rFonts w:ascii="TH SarabunPSK" w:eastAsia="BrowalliaUPC" w:hAnsi="TH SarabunPSK" w:cs="TH SarabunPSK"/>
          <w:sz w:val="16"/>
          <w:szCs w:val="16"/>
        </w:rPr>
      </w:pPr>
    </w:p>
    <w:p w14:paraId="213F990B" w14:textId="77777777" w:rsidR="00CE76F3" w:rsidRPr="00DB149B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1.1 </w:t>
      </w: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</w:t>
      </w: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การเรียนรู้ของผู้เรียน</w:t>
      </w:r>
    </w:p>
    <w:p w14:paraId="1FDF05B4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1.1.1 </w:t>
      </w:r>
      <w:r w:rsidRPr="003031EB">
        <w:rPr>
          <w:rFonts w:ascii="TH SarabunPSK" w:eastAsia="BrowalliaUPC" w:hAnsi="TH SarabunPSK" w:cs="TH SarabunPSK"/>
          <w:sz w:val="32"/>
          <w:szCs w:val="32"/>
          <w:cs/>
        </w:rPr>
        <w:t>นโยบายและทิศทางในการผลิตบัณฑิตและการพัฒนาผู้เรียนให้สอดคล้องกับแนวทางการพัฒนาทั้งในระดับชาติและนานาชาติ ความต้องการของชุมชน สังคมและประเทศ ตามความเชี่ยวชาญและอัตลักษณ์ของกลุ่มสถาบันอุดมศึกษา</w:t>
      </w:r>
    </w:p>
    <w:p w14:paraId="49EA818A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858FC" w14:textId="77777777" w:rsidR="00CE76F3" w:rsidRPr="009B57A1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10"/>
          <w:szCs w:val="10"/>
        </w:rPr>
      </w:pPr>
    </w:p>
    <w:p w14:paraId="57FA8AD2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 w:hint="cs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1.1.2 </w:t>
      </w:r>
      <w:r w:rsidRPr="00FC4F96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ที่สะท้อนถึงการประเมินผลลัพธ์การเรียนรู้ตามมาตรฐานคุณวุฒิระดับอุดมศึกษา</w:t>
      </w:r>
    </w:p>
    <w:p w14:paraId="41AC7ADF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29C06" w14:textId="77777777" w:rsidR="00CE76F3" w:rsidRPr="00FC4F96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 w:hint="cs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1.1.3 </w:t>
      </w:r>
      <w:r w:rsidRPr="00FC4F96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ผลลัพธ์ของตัวชี้วัดที่สำคัญของการเรียนรู้ของผู้เรียน</w:t>
      </w:r>
    </w:p>
    <w:p w14:paraId="465851F2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C7A7E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22041BDA" w14:textId="77777777" w:rsidR="00CE76F3" w:rsidRPr="00DB149B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ab/>
      </w: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1.2  </w:t>
      </w: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ด้านการวิจัยและ</w:t>
      </w: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การสร้าง</w:t>
      </w: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นวัตกรรม</w:t>
      </w: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2AD3923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1.2.1 </w:t>
      </w:r>
      <w:r w:rsidRPr="00FC4F9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นโยบายและทิศทางการวิจัยที่สอดคล้องกับทิศทางการพัฒนาประเทศ และเชื่อมโยงกับสภาพเศรษฐกิจ สังคม ศิลปะและวัฒนธรรม และสิ่งแวดล้อม </w:t>
      </w:r>
      <w:r w:rsidRPr="00FC4F96">
        <w:rPr>
          <w:rFonts w:ascii="TH SarabunPSK" w:hAnsi="TH SarabunPSK" w:cs="TH SarabunPSK" w:hint="cs"/>
          <w:color w:val="000000"/>
          <w:sz w:val="32"/>
          <w:szCs w:val="32"/>
          <w:cs/>
        </w:rPr>
        <w:t>ตามความเชี่ยวชาญและอัตลักษณ์ของกลุ่มสถาบันอุดมศึกษา</w:t>
      </w:r>
    </w:p>
    <w:p w14:paraId="1A75BD5F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EAE31" w14:textId="77777777" w:rsidR="00CE76F3" w:rsidRPr="00FC4F96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 w:hint="cs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1.2.2 </w:t>
      </w:r>
      <w:r w:rsidRPr="00FC4F96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งานวิจัยและนวัตกรรมที่ตอบสนองต่อการพัฒนาและความต้องการของประเทศหรือพื้นที่ รวมถึงความต้องการของแหล่งทุนวิจัยและผู้ใช้ประโยชน์จากงานวิจัยและนวัตกรรม</w:t>
      </w:r>
    </w:p>
    <w:p w14:paraId="2C9D6EFC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B78394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10"/>
          <w:szCs w:val="10"/>
        </w:rPr>
      </w:pPr>
    </w:p>
    <w:p w14:paraId="513F89EC" w14:textId="77777777" w:rsidR="00CE76F3" w:rsidRPr="00DB149B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ab/>
      </w: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1.3 </w:t>
      </w: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ด้านการบริการวิชาการ</w:t>
      </w: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9B15AE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1.3.1 </w:t>
      </w:r>
      <w:r w:rsidRPr="00FC4F96">
        <w:rPr>
          <w:rFonts w:ascii="TH SarabunPSK" w:eastAsia="BrowalliaUPC" w:hAnsi="TH SarabunPSK" w:cs="TH SarabunPSK"/>
          <w:sz w:val="32"/>
          <w:szCs w:val="32"/>
          <w:cs/>
        </w:rPr>
        <w:t>นโยบายและทิศทางการบริการวิชาการและการพัมนาเชิงพื้นที่ ตามความเชี่ยวชาญและอัตลักษณ์ของกลุ่มสถาบันอุดมศึกษา</w:t>
      </w:r>
    </w:p>
    <w:p w14:paraId="119B59C1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CEF4AB" w14:textId="77777777" w:rsidR="00CE76F3" w:rsidRPr="00FC4F96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1.3.2 </w:t>
      </w:r>
      <w:r w:rsidRPr="00FC4F96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ารบริการวิชาการที่ตอบสนองความต้องการและความคาดหวังของผู้รับบริการ</w:t>
      </w:r>
    </w:p>
    <w:p w14:paraId="118CF667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57C52" w14:textId="77777777" w:rsidR="00CE76F3" w:rsidRPr="00DB149B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1.4 </w:t>
      </w: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ด้านศิลปวัฒนธรรม</w:t>
      </w:r>
    </w:p>
    <w:p w14:paraId="040F4AC2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1.4.1 </w:t>
      </w:r>
      <w:r w:rsidRPr="00FC4F96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นโยบายและทิศทางการส่งเสริมศิลปะและวัฒนธรรมของท้องถิ่นและของชาติ เพื่อการธำรงรักษา สืบสาน เผยแพร่ศิลปะและวัฒนธรรมไทยหรือการพัฒนา ต่อยอด และสร้างคุณค่าใหม่ ตามความเชี่ยวชาญและอัตลักษณ์ของสถาบันอุดมศึกษา</w:t>
      </w:r>
    </w:p>
    <w:p w14:paraId="59B39658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B8BB4" w14:textId="77777777" w:rsidR="00CE76F3" w:rsidRPr="00FC4F96" w:rsidRDefault="00CE76F3" w:rsidP="00CE76F3">
      <w:pPr>
        <w:tabs>
          <w:tab w:val="left" w:pos="720"/>
          <w:tab w:val="left" w:pos="1080"/>
          <w:tab w:val="left" w:pos="1440"/>
        </w:tabs>
        <w:spacing w:line="24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1.4.2 </w:t>
      </w:r>
      <w:r w:rsidRPr="00FC4F96">
        <w:rPr>
          <w:rFonts w:ascii="TH SarabunPSK" w:hAnsi="TH SarabunPSK" w:cs="TH SarabunPSK"/>
          <w:color w:val="000000"/>
          <w:sz w:val="32"/>
          <w:szCs w:val="32"/>
          <w:cs/>
        </w:rPr>
        <w:t>ข้อมูลรายวิชาในหลักสูตรการศึกษาและกิจกรรมที่สร้างความรู้ความเข้าใจเกี่ยวกับประวัติศาสตร์ ศิลปะและวัฒนธรรม และประเพณีที่หลากหลายของท้องถิ่นและของชาติ:</w:t>
      </w:r>
    </w:p>
    <w:p w14:paraId="3F4B5B25" w14:textId="77777777" w:rsidR="00CE76F3" w:rsidRPr="0081300A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483B7" w14:textId="77777777" w:rsidR="00CE76F3" w:rsidRDefault="00CE76F3" w:rsidP="00CE76F3">
      <w:pPr>
        <w:pStyle w:val="ListParagraph"/>
        <w:numPr>
          <w:ilvl w:val="1"/>
          <w:numId w:val="17"/>
        </w:num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57BD2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ด้านพันธกิจตามที่ประกาศต่อสาธารณะชน </w:t>
      </w:r>
    </w:p>
    <w:p w14:paraId="676DE52F" w14:textId="77777777" w:rsidR="00CE76F3" w:rsidRPr="00D57BD2" w:rsidRDefault="00CE76F3" w:rsidP="00CE76F3">
      <w:pPr>
        <w:tabs>
          <w:tab w:val="left" w:pos="720"/>
          <w:tab w:val="left" w:pos="1080"/>
          <w:tab w:val="left" w:pos="1440"/>
        </w:tabs>
        <w:ind w:left="720"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1.5.1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ผลลัพธ์ตามตัวชี้วัดผลการดำเนินงานและตัวชี้วัดศักยภาพองค์กรของการจัดกลุ่มสถาบัน (ถ้ามี</w:t>
      </w:r>
      <w:r w:rsidRPr="00D57BD2">
        <w:rPr>
          <w:rFonts w:ascii="TH SarabunPSK" w:eastAsia="BrowalliaUPC" w:hAnsi="TH SarabunPSK" w:cs="TH SarabunPSK" w:hint="cs"/>
          <w:sz w:val="32"/>
          <w:szCs w:val="32"/>
          <w:cs/>
        </w:rPr>
        <w:t>)</w:t>
      </w:r>
    </w:p>
    <w:p w14:paraId="7DFE36E1" w14:textId="77777777" w:rsidR="00CE76F3" w:rsidRPr="00FC4F96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8C4AC7" w14:textId="77777777" w:rsidR="00CE76F3" w:rsidRPr="00D57BD2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1.5.2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ผลลัพธ์ตามตัวชี้วัดผลการดำเนินงานตามพันธกิจอื่นๆ (ถ้ามี)</w:t>
      </w:r>
    </w:p>
    <w:p w14:paraId="4D1D83A4" w14:textId="77777777" w:rsidR="00CE76F3" w:rsidRPr="00FC4F96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01222" w14:textId="77777777" w:rsidR="00CE76F3" w:rsidRDefault="00CE76F3" w:rsidP="00CE76F3">
      <w:pPr>
        <w:tabs>
          <w:tab w:val="left" w:pos="720"/>
          <w:tab w:val="left" w:pos="1080"/>
          <w:tab w:val="left" w:pos="1440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1AD456E1" w14:textId="77777777" w:rsidR="00CE76F3" w:rsidRDefault="00CE76F3" w:rsidP="00CE76F3">
      <w:pPr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ผลลัพธ์ด้านการทำประโยชน์ให้ท้องถิ่นและสังคม</w:t>
      </w:r>
    </w:p>
    <w:p w14:paraId="5F15B5E0" w14:textId="77777777" w:rsidR="00CE76F3" w:rsidRDefault="00CE76F3" w:rsidP="00CE76F3">
      <w:pPr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</w:rPr>
        <w:tab/>
        <w:t xml:space="preserve">2.1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ผลลัพธ์ของตัวชี้วัดที่สำคัญซึ่งแสดงการบรรลุเป้าหมายด้านความผาสุกของสังคม การสนับสนุนชุมชนที่สำคัญ และการทำประโยชน์ให้ท้องถิ่นและสังคม</w:t>
      </w:r>
    </w:p>
    <w:p w14:paraId="5EEF4D2E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0D2C0" w14:textId="77777777" w:rsidR="00CE76F3" w:rsidRPr="00D57BD2" w:rsidRDefault="00CE76F3" w:rsidP="00CE76F3">
      <w:pPr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</w:p>
    <w:p w14:paraId="0C51DEF4" w14:textId="77777777" w:rsidR="00CE76F3" w:rsidRDefault="00CE76F3" w:rsidP="00CE76F3">
      <w:pPr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ผลลัพธ์ด้านความพึงพอใจและความผูกพันของผู้เรียนและผู้มีส่วนได้เสีย</w:t>
      </w:r>
    </w:p>
    <w:p w14:paraId="3BE2E9E4" w14:textId="77777777" w:rsidR="00CE76F3" w:rsidRDefault="00CE76F3" w:rsidP="00CE76F3">
      <w:pPr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3.1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ผลลัพธ์ของตัวชี้วัดที่สำคัญด้านความพึงพอใจของผู้เรียนและผู้มีส่วนได้เสีย</w:t>
      </w:r>
    </w:p>
    <w:p w14:paraId="0B33B2F6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546C1" w14:textId="77777777" w:rsidR="00CE76F3" w:rsidRPr="00D57BD2" w:rsidRDefault="00CE76F3" w:rsidP="00CE76F3">
      <w:pPr>
        <w:ind w:right="54" w:firstLine="720"/>
        <w:jc w:val="thaiDistribute"/>
        <w:rPr>
          <w:rFonts w:ascii="TH SarabunPSK" w:eastAsia="BrowalliaUPC" w:hAnsi="TH SarabunPSK" w:cs="TH SarabunPSK" w:hint="cs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3.2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ผลลัพธ์ของตัวชี้วัดที่สำคัญด้านความผูกพันของผู้เรียนและผู้มีส่วนได้เสีย รวมถึงผลลัพธ์ด้านการสร้างความสัมพันธ์กับผู้เรียนและผู้มีส่วนได้เสีย</w:t>
      </w:r>
    </w:p>
    <w:p w14:paraId="1D584D95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4FD15" w14:textId="77777777" w:rsidR="00CE76F3" w:rsidRPr="00D57BD2" w:rsidRDefault="00CE76F3" w:rsidP="00CE76F3">
      <w:pPr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578DF20F" w14:textId="77777777" w:rsidR="00CE76F3" w:rsidRPr="00D57BD2" w:rsidRDefault="00CE76F3" w:rsidP="00CE76F3">
      <w:pPr>
        <w:ind w:right="54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ผลลัพธ์ด้านบุคลากร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ทั้งด้านอัตราก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ลังและขีดความสามารถของบุคลากร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ด้านสภาพแวดล้อมการท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ด้านความมั่นคงในอาชีพ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ด้านสวัสดิการและผลประโยชน์ตอบแทน</w:t>
      </w:r>
    </w:p>
    <w:p w14:paraId="7B8C04B5" w14:textId="77777777" w:rsidR="00CE76F3" w:rsidRDefault="00CE76F3" w:rsidP="00CE76F3">
      <w:pPr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</w:rPr>
        <w:t>4</w:t>
      </w:r>
      <w:r w:rsidRPr="00D57BD2">
        <w:rPr>
          <w:rFonts w:ascii="TH SarabunPSK" w:eastAsia="BrowalliaUPC" w:hAnsi="TH SarabunPSK" w:cs="TH SarabunPSK"/>
          <w:sz w:val="32"/>
          <w:szCs w:val="32"/>
        </w:rPr>
        <w:t xml:space="preserve">.1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 xml:space="preserve">ผลลัพธ์ของตัวชี้วัดที่สำคัญด้านอัตรากำลังบุคลากรและขีดความสามารถ </w:t>
      </w:r>
    </w:p>
    <w:p w14:paraId="459D9D19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09FF9" w14:textId="77777777" w:rsidR="00CE76F3" w:rsidRDefault="00CE76F3" w:rsidP="00CE76F3">
      <w:pPr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4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.2 ผลลัพธ์ของตัวชี้วัดที่สำคัญด้านบรรยากาศการทำงาน รวมถึงสุขภาพ ความปลอดภัย สวัสดิการและสิทธิประโยชน์สำหรับบุคลากร</w:t>
      </w:r>
    </w:p>
    <w:p w14:paraId="0F25EFC6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6C2A04" w14:textId="77777777" w:rsidR="00CE76F3" w:rsidRDefault="00CE76F3" w:rsidP="00CE76F3">
      <w:pPr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</w:rPr>
        <w:t>4</w:t>
      </w:r>
      <w:r w:rsidRPr="00D57BD2">
        <w:rPr>
          <w:rFonts w:ascii="TH SarabunPSK" w:eastAsia="BrowalliaUPC" w:hAnsi="TH SarabunPSK" w:cs="TH SarabunPSK"/>
          <w:sz w:val="32"/>
          <w:szCs w:val="32"/>
        </w:rPr>
        <w:t xml:space="preserve">.3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ผลลัพธ์ของตัวชี้วัดที่สำคัญด้านความพึงพอใจของบุคลากรและความผูกพันของบุคลากร</w:t>
      </w:r>
    </w:p>
    <w:p w14:paraId="79949FEF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894C6" w14:textId="77777777" w:rsidR="00CE76F3" w:rsidRPr="00D57BD2" w:rsidRDefault="00CE76F3" w:rsidP="00CE76F3">
      <w:pPr>
        <w:ind w:right="54" w:firstLine="720"/>
        <w:jc w:val="thaiDistribute"/>
        <w:rPr>
          <w:rFonts w:ascii="TH SarabunPSK" w:eastAsia="BrowalliaUPC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D57BD2">
        <w:rPr>
          <w:rFonts w:ascii="TH SarabunPSK" w:hAnsi="TH SarabunPSK" w:cs="TH SarabunPSK"/>
          <w:color w:val="000000"/>
          <w:sz w:val="32"/>
          <w:szCs w:val="32"/>
        </w:rPr>
        <w:t xml:space="preserve">.4 </w:t>
      </w:r>
      <w:r w:rsidRPr="00D57BD2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ผลลัพธ์ของตัวชี้วัดที่สำคัญด้านการพัฒนาบุคลากรและผู้นำองค์กร</w:t>
      </w:r>
    </w:p>
    <w:p w14:paraId="0B006100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5F426" w14:textId="77777777" w:rsidR="00CE76F3" w:rsidRPr="00D57BD2" w:rsidRDefault="00CE76F3" w:rsidP="00CE76F3">
      <w:pPr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1BC423A8" w14:textId="77777777" w:rsidR="00CE76F3" w:rsidRDefault="00CE76F3" w:rsidP="00CE76F3">
      <w:pPr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ผลลัพธ์ด้านการน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การก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กับดูแล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และการน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กลยุทธ์ไปปฏิบัต</w:t>
      </w:r>
      <w:r w:rsidRPr="00D57BD2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ิ</w:t>
      </w:r>
    </w:p>
    <w:p w14:paraId="4E98B34E" w14:textId="77777777" w:rsidR="00CE76F3" w:rsidRDefault="00CE76F3" w:rsidP="00CE76F3">
      <w:pPr>
        <w:spacing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57BD2">
        <w:rPr>
          <w:rFonts w:ascii="TH SarabunPSK" w:eastAsia="BrowalliaUPC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 w:rsidRPr="00D57BD2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ผลลัพธ์ของตัวชี้วัดที่สำคัญด้านการสื่อสารของผู้นำระดับสูงและการสร้างความผูกพันกับบุคลากร ผู้เรียน และผู้มีส่วนได้เสีย</w:t>
      </w:r>
    </w:p>
    <w:p w14:paraId="532397EB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7F162" w14:textId="77777777" w:rsidR="00CE76F3" w:rsidRDefault="00CE76F3" w:rsidP="00CE76F3">
      <w:pPr>
        <w:spacing w:line="240" w:lineRule="atLeast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Pr="00D57BD2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ผลลัพธ์ของตัวชี้วัดที่สำคัญด้านความรับผิดชอบในการกำกับดูแลองค์กร</w:t>
      </w:r>
    </w:p>
    <w:p w14:paraId="5543FC5D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356BBB" w14:textId="77777777" w:rsidR="00CE76F3" w:rsidRDefault="00CE76F3" w:rsidP="00CE76F3">
      <w:pPr>
        <w:spacing w:line="24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hAnsi="TH SarabunPSK" w:cs="TH SarabunPSK"/>
          <w:color w:val="000000"/>
          <w:sz w:val="32"/>
          <w:szCs w:val="32"/>
        </w:rPr>
        <w:t xml:space="preserve">.3 </w:t>
      </w:r>
      <w:r w:rsidRPr="00D57BD2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ผลลัพธ์ของตัวชี้วัดที่สำคัญด้านกฎหมาย กฎระเบียบข้อบังคับ และการรับรองคุณภาพ</w:t>
      </w:r>
    </w:p>
    <w:p w14:paraId="1872A6A6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6FED40" w14:textId="77777777" w:rsidR="00CE76F3" w:rsidRDefault="00CE76F3" w:rsidP="00CE76F3">
      <w:pPr>
        <w:spacing w:line="24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hAnsi="TH SarabunPSK" w:cs="TH SarabunPSK"/>
          <w:color w:val="000000"/>
          <w:sz w:val="32"/>
          <w:szCs w:val="32"/>
        </w:rPr>
        <w:t xml:space="preserve">.4 </w:t>
      </w:r>
      <w:r w:rsidRPr="00D57BD2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ผลลัพธ์ของตัวชี้วัดที่สำคัญในการบรรลุกลยุทธ์และแผนปฏิบัติการของสถาบัน</w:t>
      </w:r>
    </w:p>
    <w:p w14:paraId="3DED538B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AAC42D" w14:textId="77777777" w:rsidR="00CE76F3" w:rsidRDefault="00CE76F3" w:rsidP="00CE76F3">
      <w:pPr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D57BD2">
        <w:rPr>
          <w:rFonts w:ascii="TH SarabunPSK" w:eastAsia="BrowalliaUPC" w:hAnsi="TH SarabunPSK" w:cs="TH SarabunPSK"/>
          <w:sz w:val="32"/>
          <w:szCs w:val="32"/>
        </w:rPr>
        <w:tab/>
      </w:r>
      <w:r>
        <w:rPr>
          <w:rFonts w:ascii="TH SarabunPSK" w:eastAsia="BrowalliaUPC" w:hAnsi="TH SarabunPSK" w:cs="TH SarabunPSK"/>
          <w:sz w:val="32"/>
          <w:szCs w:val="32"/>
        </w:rPr>
        <w:t>5</w:t>
      </w:r>
      <w:r w:rsidRPr="00D57BD2">
        <w:rPr>
          <w:rFonts w:ascii="TH SarabunPSK" w:eastAsia="BrowalliaUPC" w:hAnsi="TH SarabunPSK" w:cs="TH SarabunPSK"/>
          <w:sz w:val="32"/>
          <w:szCs w:val="32"/>
        </w:rPr>
        <w:t xml:space="preserve">.5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ผลลัพธ์ของตัวชี้วัดที่สำคัญด้านการประพฤติปฏิบัติอย่างมีจริยธรรม</w:t>
      </w:r>
    </w:p>
    <w:p w14:paraId="3634DEFF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B9EA7" w14:textId="77777777" w:rsidR="00CE76F3" w:rsidRPr="00D57BD2" w:rsidRDefault="00CE76F3" w:rsidP="00CE76F3">
      <w:pPr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</w:p>
    <w:p w14:paraId="46E2211E" w14:textId="77777777" w:rsidR="00CE76F3" w:rsidRDefault="00CE76F3" w:rsidP="00CE76F3">
      <w:pPr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ลลัพธ์ด้านการเงิน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การงบประมาณ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และความคงอยู่หรือเพิ่มขึ้นของผู้รับบริการ</w:t>
      </w:r>
    </w:p>
    <w:p w14:paraId="6C1D5B6E" w14:textId="77777777" w:rsidR="00CE76F3" w:rsidRDefault="00CE76F3" w:rsidP="00CE76F3">
      <w:pPr>
        <w:ind w:right="54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6.1 </w:t>
      </w:r>
      <w:r w:rsidRPr="00D57BD2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ผลลัพธ์ของตัวชี้วัดที่สำคัญด้านงบประมาณและการเงิน</w:t>
      </w:r>
    </w:p>
    <w:p w14:paraId="3D497B81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3D71C" w14:textId="77777777" w:rsidR="00CE76F3" w:rsidRDefault="00CE76F3" w:rsidP="00CE76F3">
      <w:pPr>
        <w:ind w:right="54"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0F0F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6.2 </w:t>
      </w:r>
      <w:r w:rsidRPr="00D57BD2">
        <w:rPr>
          <w:rFonts w:ascii="TH SarabunPSK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ผลลัพธ์ของตัวชี้วัดที่สำคัญด้านตลาด รวมถึงส่วนแบ่งตลาดหรือตำแหน่งในตลาด การเติบโตของตลาด การเจาะตลาดใหม่</w:t>
      </w:r>
    </w:p>
    <w:p w14:paraId="5F301F71" w14:textId="77777777" w:rsidR="00CE76F3" w:rsidRPr="00FC4F96" w:rsidRDefault="00CE76F3" w:rsidP="00CE76F3">
      <w:pPr>
        <w:tabs>
          <w:tab w:val="left" w:pos="1134"/>
          <w:tab w:val="left" w:pos="1418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331CD3" w14:textId="77777777" w:rsidR="00CE76F3" w:rsidRPr="00D57BD2" w:rsidRDefault="00CE76F3" w:rsidP="00CE76F3">
      <w:pPr>
        <w:ind w:right="54" w:firstLine="72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  <w:shd w:val="clear" w:color="auto" w:fill="F0F0F0"/>
        </w:rPr>
      </w:pPr>
    </w:p>
    <w:p w14:paraId="47E59E46" w14:textId="77777777" w:rsidR="00CE76F3" w:rsidRPr="00556F37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</w:pPr>
      <w:r w:rsidRPr="00D57BD2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แผนการปรับปรุงเพื่อพัฒนาผลลัพธ์ที่สำคัญ และผลการดำเนินการตามแผน</w:t>
      </w:r>
    </w:p>
    <w:p w14:paraId="4EF5B22E" w14:textId="77777777" w:rsidR="00CE76F3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2C164E1" w14:textId="77777777" w:rsidR="00CE76F3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047E13C" w14:textId="77777777" w:rsidR="00CE76F3" w:rsidRPr="008D3460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</w:p>
    <w:p w14:paraId="309877F1" w14:textId="77777777" w:rsidR="00CE76F3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b/>
          <w:bCs/>
          <w:sz w:val="36"/>
          <w:szCs w:val="36"/>
        </w:rPr>
      </w:pPr>
    </w:p>
    <w:p w14:paraId="643E146B" w14:textId="77777777" w:rsidR="00CE76F3" w:rsidRPr="00497CC4" w:rsidRDefault="00CE76F3" w:rsidP="00CE76F3">
      <w:pPr>
        <w:tabs>
          <w:tab w:val="left" w:pos="1134"/>
        </w:tabs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C77B56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ปัญหาและอุปสรรคในการประกันคุณภาพการศึกษา</w:t>
      </w:r>
    </w:p>
    <w:p w14:paraId="3CA22BBB" w14:textId="77777777" w:rsidR="00CE76F3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4747D20" w14:textId="77777777" w:rsidR="00CE76F3" w:rsidRDefault="00CE76F3" w:rsidP="00CE76F3">
      <w:pPr>
        <w:tabs>
          <w:tab w:val="left" w:pos="1701"/>
        </w:tabs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0A63AD1" w14:textId="77777777" w:rsidR="00A54E81" w:rsidRPr="00943AC0" w:rsidRDefault="00A54E8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A54E81" w:rsidRPr="00943AC0" w:rsidSect="009E6AAE">
      <w:type w:val="nextColumn"/>
      <w:pgSz w:w="11906" w:h="16838" w:code="9"/>
      <w:pgMar w:top="1440" w:right="994" w:bottom="1411" w:left="1411" w:header="562" w:footer="28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41C5" w14:textId="77777777" w:rsidR="00635456" w:rsidRDefault="00635456" w:rsidP="00AD6320">
      <w:r>
        <w:separator/>
      </w:r>
    </w:p>
  </w:endnote>
  <w:endnote w:type="continuationSeparator" w:id="0">
    <w:p w14:paraId="32715912" w14:textId="77777777" w:rsidR="00635456" w:rsidRDefault="00635456" w:rsidP="00AD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31EE" w14:textId="77777777" w:rsidR="00466542" w:rsidRDefault="00466542" w:rsidP="008E037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-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466542" w14:paraId="39DC3766" w14:textId="77777777" w:rsidTr="00EA38D8">
      <w:tc>
        <w:tcPr>
          <w:tcW w:w="8190" w:type="dxa"/>
        </w:tcPr>
        <w:p w14:paraId="4E980A9E" w14:textId="77777777" w:rsidR="00466542" w:rsidRDefault="00466542" w:rsidP="00EA38D8">
          <w:pPr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โครงร่างองค์กร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 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(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>Organizational Profile : OP)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และแผนพัฒนาคุณภาพการศึกษาตามเกณฑ์มาตรฐาน </w:t>
          </w:r>
          <w:proofErr w:type="spellStart"/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>EdPEx</w:t>
          </w:r>
          <w:proofErr w:type="spellEnd"/>
        </w:p>
      </w:tc>
    </w:tr>
  </w:tbl>
  <w:p w14:paraId="50462264" w14:textId="77777777" w:rsidR="00466542" w:rsidRDefault="00466542" w:rsidP="008E037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90"/>
      <w:gridCol w:w="916"/>
    </w:tblGrid>
    <w:tr w:rsidR="00466542" w14:paraId="1EE567D6" w14:textId="77777777" w:rsidTr="00BD1A31">
      <w:tc>
        <w:tcPr>
          <w:tcW w:w="8190" w:type="dxa"/>
        </w:tcPr>
        <w:p w14:paraId="225C6E70" w14:textId="77777777" w:rsidR="00466542" w:rsidRDefault="00466542" w:rsidP="00BD1A31">
          <w:pPr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โครงร่างองค์กร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 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(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>Organizational Profile : OP)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และแผนพัฒนาคุณภาพการศึกษาตามเกณฑ์มาตรฐาน </w:t>
          </w:r>
          <w:proofErr w:type="spellStart"/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>EdPEx</w:t>
          </w:r>
          <w:proofErr w:type="spellEnd"/>
        </w:p>
      </w:tc>
      <w:tc>
        <w:tcPr>
          <w:tcW w:w="916" w:type="dxa"/>
          <w:shd w:val="clear" w:color="auto" w:fill="D9D9D9" w:themeFill="background1" w:themeFillShade="D9"/>
        </w:tcPr>
        <w:p w14:paraId="4F0571A3" w14:textId="77777777" w:rsidR="00466542" w:rsidRDefault="00466542" w:rsidP="00043700">
          <w:pPr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 :  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\* MERGEFORMAT </w:instrTex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6</w:t>
          </w:r>
          <w:r w:rsidRPr="0004370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61CD4C9D" w14:textId="77777777" w:rsidR="00466542" w:rsidRDefault="00466542" w:rsidP="008E0376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53B7" w14:textId="3BC37B08" w:rsidR="00466542" w:rsidRDefault="00466542">
    <w:pPr>
      <w:pStyle w:val="Footer"/>
      <w:jc w:val="center"/>
    </w:pPr>
  </w:p>
  <w:tbl>
    <w:tblPr>
      <w:tblStyle w:val="TableGrid"/>
      <w:tblW w:w="5000" w:type="pct"/>
      <w:tblInd w:w="-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42"/>
      <w:gridCol w:w="955"/>
    </w:tblGrid>
    <w:tr w:rsidR="00466542" w14:paraId="6D8BFD9F" w14:textId="77777777" w:rsidTr="009E6AAE">
      <w:tc>
        <w:tcPr>
          <w:tcW w:w="8190" w:type="dxa"/>
        </w:tcPr>
        <w:p w14:paraId="6F9883CE" w14:textId="77777777" w:rsidR="00466542" w:rsidRDefault="00466542" w:rsidP="009E6AAE">
          <w:pPr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โครงร่างองค์กร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 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(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>Organizational Profile : OP)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และแผนพัฒนาคุณภาพการศึกษาตามเกณฑ์มาตรฐาน </w:t>
          </w:r>
          <w:proofErr w:type="spellStart"/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>EdPEx</w:t>
          </w:r>
          <w:proofErr w:type="spellEnd"/>
        </w:p>
      </w:tc>
      <w:tc>
        <w:tcPr>
          <w:tcW w:w="916" w:type="dxa"/>
          <w:shd w:val="clear" w:color="auto" w:fill="D9D9D9" w:themeFill="background1" w:themeFillShade="D9"/>
        </w:tcPr>
        <w:p w14:paraId="49055B4A" w14:textId="77777777" w:rsidR="00466542" w:rsidRDefault="00466542" w:rsidP="009E6AAE">
          <w:pPr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 :  </w: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\* MERGEFORMAT </w:instrText>
          </w:r>
          <w:r w:rsidRPr="0004370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6</w:t>
          </w:r>
          <w:r w:rsidRPr="0004370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1A0C6A53" w14:textId="77777777" w:rsidR="00466542" w:rsidRDefault="00466542" w:rsidP="000572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93DA2" w14:textId="77777777" w:rsidR="00635456" w:rsidRDefault="00635456" w:rsidP="00AD6320">
      <w:r>
        <w:separator/>
      </w:r>
    </w:p>
  </w:footnote>
  <w:footnote w:type="continuationSeparator" w:id="0">
    <w:p w14:paraId="29E4FD0C" w14:textId="77777777" w:rsidR="00635456" w:rsidRDefault="00635456" w:rsidP="00AD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629"/>
    <w:multiLevelType w:val="hybridMultilevel"/>
    <w:tmpl w:val="61CA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EB4"/>
    <w:multiLevelType w:val="hybridMultilevel"/>
    <w:tmpl w:val="6756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031B8"/>
    <w:multiLevelType w:val="hybridMultilevel"/>
    <w:tmpl w:val="B39AC8FC"/>
    <w:lvl w:ilvl="0" w:tplc="91BC4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40B1F"/>
    <w:multiLevelType w:val="hybridMultilevel"/>
    <w:tmpl w:val="008C412C"/>
    <w:lvl w:ilvl="0" w:tplc="7F882AB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C87273"/>
    <w:multiLevelType w:val="multilevel"/>
    <w:tmpl w:val="86063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FF0000"/>
        <w:sz w:val="26"/>
      </w:rPr>
    </w:lvl>
  </w:abstractNum>
  <w:abstractNum w:abstractNumId="5" w15:restartNumberingAfterBreak="0">
    <w:nsid w:val="0B2A6F59"/>
    <w:multiLevelType w:val="multilevel"/>
    <w:tmpl w:val="F4B8F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522C96"/>
    <w:multiLevelType w:val="hybridMultilevel"/>
    <w:tmpl w:val="63A40D86"/>
    <w:lvl w:ilvl="0" w:tplc="1CDA289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F1EFB"/>
    <w:multiLevelType w:val="hybridMultilevel"/>
    <w:tmpl w:val="9478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5B90"/>
    <w:multiLevelType w:val="hybridMultilevel"/>
    <w:tmpl w:val="EB106118"/>
    <w:lvl w:ilvl="0" w:tplc="100A9962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608B8"/>
    <w:multiLevelType w:val="hybridMultilevel"/>
    <w:tmpl w:val="DC0C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05DE3"/>
    <w:multiLevelType w:val="hybridMultilevel"/>
    <w:tmpl w:val="C84E08C0"/>
    <w:lvl w:ilvl="0" w:tplc="ED602C0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C1AF5"/>
    <w:multiLevelType w:val="hybridMultilevel"/>
    <w:tmpl w:val="2DC0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1C96"/>
    <w:multiLevelType w:val="hybridMultilevel"/>
    <w:tmpl w:val="BB1E090E"/>
    <w:lvl w:ilvl="0" w:tplc="2DDCBD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15145"/>
    <w:multiLevelType w:val="hybridMultilevel"/>
    <w:tmpl w:val="D48ECF9E"/>
    <w:lvl w:ilvl="0" w:tplc="16B0DB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44ED6"/>
    <w:multiLevelType w:val="hybridMultilevel"/>
    <w:tmpl w:val="471E9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24E63"/>
    <w:multiLevelType w:val="hybridMultilevel"/>
    <w:tmpl w:val="FB9C47BC"/>
    <w:lvl w:ilvl="0" w:tplc="63B0E9D6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5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4"/>
  </w:num>
  <w:num w:numId="15">
    <w:abstractNumId w:val="7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8B"/>
    <w:rsid w:val="00000B92"/>
    <w:rsid w:val="00002568"/>
    <w:rsid w:val="00004FC9"/>
    <w:rsid w:val="00007072"/>
    <w:rsid w:val="0001076F"/>
    <w:rsid w:val="0001198F"/>
    <w:rsid w:val="00011E41"/>
    <w:rsid w:val="00012066"/>
    <w:rsid w:val="0001303E"/>
    <w:rsid w:val="00013418"/>
    <w:rsid w:val="00013BDA"/>
    <w:rsid w:val="00014410"/>
    <w:rsid w:val="00014BBD"/>
    <w:rsid w:val="00015DB4"/>
    <w:rsid w:val="0001727A"/>
    <w:rsid w:val="0002018F"/>
    <w:rsid w:val="00022632"/>
    <w:rsid w:val="00023012"/>
    <w:rsid w:val="0002320C"/>
    <w:rsid w:val="00023BC0"/>
    <w:rsid w:val="00024440"/>
    <w:rsid w:val="000305B3"/>
    <w:rsid w:val="0003235D"/>
    <w:rsid w:val="00032995"/>
    <w:rsid w:val="00034518"/>
    <w:rsid w:val="00034A41"/>
    <w:rsid w:val="000368EB"/>
    <w:rsid w:val="00036D45"/>
    <w:rsid w:val="000373B5"/>
    <w:rsid w:val="00040C0C"/>
    <w:rsid w:val="00041387"/>
    <w:rsid w:val="00041437"/>
    <w:rsid w:val="00041E8E"/>
    <w:rsid w:val="00042027"/>
    <w:rsid w:val="00043510"/>
    <w:rsid w:val="00043700"/>
    <w:rsid w:val="00043727"/>
    <w:rsid w:val="00043814"/>
    <w:rsid w:val="00044744"/>
    <w:rsid w:val="000450BA"/>
    <w:rsid w:val="000452FF"/>
    <w:rsid w:val="00045B06"/>
    <w:rsid w:val="0004618F"/>
    <w:rsid w:val="000469FF"/>
    <w:rsid w:val="00047D02"/>
    <w:rsid w:val="000506FE"/>
    <w:rsid w:val="00052394"/>
    <w:rsid w:val="00054D32"/>
    <w:rsid w:val="00054DDA"/>
    <w:rsid w:val="00055D14"/>
    <w:rsid w:val="00055FC5"/>
    <w:rsid w:val="0005725D"/>
    <w:rsid w:val="000630A6"/>
    <w:rsid w:val="000634E4"/>
    <w:rsid w:val="00064552"/>
    <w:rsid w:val="00064DCC"/>
    <w:rsid w:val="00065A79"/>
    <w:rsid w:val="00070417"/>
    <w:rsid w:val="000724C4"/>
    <w:rsid w:val="000727D5"/>
    <w:rsid w:val="0007529F"/>
    <w:rsid w:val="00076121"/>
    <w:rsid w:val="000806B8"/>
    <w:rsid w:val="000813C6"/>
    <w:rsid w:val="00083201"/>
    <w:rsid w:val="00083C2B"/>
    <w:rsid w:val="000845DD"/>
    <w:rsid w:val="00084D63"/>
    <w:rsid w:val="00084DE1"/>
    <w:rsid w:val="00084ECB"/>
    <w:rsid w:val="00085C6D"/>
    <w:rsid w:val="0008693D"/>
    <w:rsid w:val="00087E6F"/>
    <w:rsid w:val="000900D0"/>
    <w:rsid w:val="0009030A"/>
    <w:rsid w:val="0009225F"/>
    <w:rsid w:val="00092BB3"/>
    <w:rsid w:val="00094132"/>
    <w:rsid w:val="0009418A"/>
    <w:rsid w:val="000948DE"/>
    <w:rsid w:val="00096055"/>
    <w:rsid w:val="0009656C"/>
    <w:rsid w:val="000973C7"/>
    <w:rsid w:val="000A0EDD"/>
    <w:rsid w:val="000A24EF"/>
    <w:rsid w:val="000A3800"/>
    <w:rsid w:val="000A39A1"/>
    <w:rsid w:val="000A3DA0"/>
    <w:rsid w:val="000A4301"/>
    <w:rsid w:val="000B2F2C"/>
    <w:rsid w:val="000B4EB4"/>
    <w:rsid w:val="000B7D53"/>
    <w:rsid w:val="000C1260"/>
    <w:rsid w:val="000D02B4"/>
    <w:rsid w:val="000D0771"/>
    <w:rsid w:val="000D1465"/>
    <w:rsid w:val="000D25CD"/>
    <w:rsid w:val="000D6A2D"/>
    <w:rsid w:val="000D7D2F"/>
    <w:rsid w:val="000E0117"/>
    <w:rsid w:val="000E05C8"/>
    <w:rsid w:val="000E12BF"/>
    <w:rsid w:val="000E2724"/>
    <w:rsid w:val="000E359F"/>
    <w:rsid w:val="000E4EE0"/>
    <w:rsid w:val="000E5333"/>
    <w:rsid w:val="000F2F70"/>
    <w:rsid w:val="000F4F4C"/>
    <w:rsid w:val="000F52E5"/>
    <w:rsid w:val="000F6844"/>
    <w:rsid w:val="000F76C1"/>
    <w:rsid w:val="000F7D9E"/>
    <w:rsid w:val="00100319"/>
    <w:rsid w:val="0010115F"/>
    <w:rsid w:val="001015EB"/>
    <w:rsid w:val="001032BC"/>
    <w:rsid w:val="001035AE"/>
    <w:rsid w:val="001046F0"/>
    <w:rsid w:val="00114521"/>
    <w:rsid w:val="001146D5"/>
    <w:rsid w:val="00116289"/>
    <w:rsid w:val="0011648E"/>
    <w:rsid w:val="001205AF"/>
    <w:rsid w:val="00121C7C"/>
    <w:rsid w:val="00123833"/>
    <w:rsid w:val="00124A2D"/>
    <w:rsid w:val="00126854"/>
    <w:rsid w:val="00127D5F"/>
    <w:rsid w:val="00133651"/>
    <w:rsid w:val="00133B18"/>
    <w:rsid w:val="00136D22"/>
    <w:rsid w:val="00137564"/>
    <w:rsid w:val="00140375"/>
    <w:rsid w:val="001408F8"/>
    <w:rsid w:val="00140B87"/>
    <w:rsid w:val="00140D69"/>
    <w:rsid w:val="00141B1E"/>
    <w:rsid w:val="00141CD9"/>
    <w:rsid w:val="00142B21"/>
    <w:rsid w:val="00145010"/>
    <w:rsid w:val="00145BF4"/>
    <w:rsid w:val="00146602"/>
    <w:rsid w:val="00147FD1"/>
    <w:rsid w:val="00152FFC"/>
    <w:rsid w:val="001531E5"/>
    <w:rsid w:val="0015351F"/>
    <w:rsid w:val="00153B4F"/>
    <w:rsid w:val="00153D18"/>
    <w:rsid w:val="00153EC8"/>
    <w:rsid w:val="00157155"/>
    <w:rsid w:val="00162226"/>
    <w:rsid w:val="0016248D"/>
    <w:rsid w:val="001635A1"/>
    <w:rsid w:val="001720D5"/>
    <w:rsid w:val="001729FF"/>
    <w:rsid w:val="00173243"/>
    <w:rsid w:val="00173732"/>
    <w:rsid w:val="00173A58"/>
    <w:rsid w:val="00174211"/>
    <w:rsid w:val="001767CC"/>
    <w:rsid w:val="00176CCE"/>
    <w:rsid w:val="00180347"/>
    <w:rsid w:val="00180AD9"/>
    <w:rsid w:val="00180B8A"/>
    <w:rsid w:val="0018354C"/>
    <w:rsid w:val="001838AC"/>
    <w:rsid w:val="00183A28"/>
    <w:rsid w:val="00187425"/>
    <w:rsid w:val="00190016"/>
    <w:rsid w:val="001928B3"/>
    <w:rsid w:val="00192E44"/>
    <w:rsid w:val="0019304A"/>
    <w:rsid w:val="0019398F"/>
    <w:rsid w:val="00194C9F"/>
    <w:rsid w:val="001979F2"/>
    <w:rsid w:val="001A0F6A"/>
    <w:rsid w:val="001A11B3"/>
    <w:rsid w:val="001A250F"/>
    <w:rsid w:val="001A283C"/>
    <w:rsid w:val="001A73F8"/>
    <w:rsid w:val="001B1C64"/>
    <w:rsid w:val="001B1DFD"/>
    <w:rsid w:val="001B5085"/>
    <w:rsid w:val="001B5614"/>
    <w:rsid w:val="001B5953"/>
    <w:rsid w:val="001B5EBD"/>
    <w:rsid w:val="001B6E08"/>
    <w:rsid w:val="001B7381"/>
    <w:rsid w:val="001B7A06"/>
    <w:rsid w:val="001C1215"/>
    <w:rsid w:val="001C1C95"/>
    <w:rsid w:val="001C3D9F"/>
    <w:rsid w:val="001C55B2"/>
    <w:rsid w:val="001D0736"/>
    <w:rsid w:val="001D13F3"/>
    <w:rsid w:val="001D410E"/>
    <w:rsid w:val="001D7AA2"/>
    <w:rsid w:val="001E0D18"/>
    <w:rsid w:val="001E17F5"/>
    <w:rsid w:val="001E1CA5"/>
    <w:rsid w:val="001E3769"/>
    <w:rsid w:val="001E422D"/>
    <w:rsid w:val="001E640A"/>
    <w:rsid w:val="001F1016"/>
    <w:rsid w:val="001F2A1A"/>
    <w:rsid w:val="001F3B1A"/>
    <w:rsid w:val="001F512D"/>
    <w:rsid w:val="001F514C"/>
    <w:rsid w:val="00200A97"/>
    <w:rsid w:val="00201D87"/>
    <w:rsid w:val="00210347"/>
    <w:rsid w:val="00210578"/>
    <w:rsid w:val="00210D01"/>
    <w:rsid w:val="00211635"/>
    <w:rsid w:val="00211780"/>
    <w:rsid w:val="00212C35"/>
    <w:rsid w:val="00215D89"/>
    <w:rsid w:val="00216834"/>
    <w:rsid w:val="00216978"/>
    <w:rsid w:val="002177CF"/>
    <w:rsid w:val="002213BA"/>
    <w:rsid w:val="00221B5A"/>
    <w:rsid w:val="002224D9"/>
    <w:rsid w:val="00222DA1"/>
    <w:rsid w:val="002231F8"/>
    <w:rsid w:val="002234B1"/>
    <w:rsid w:val="0022383A"/>
    <w:rsid w:val="00225D68"/>
    <w:rsid w:val="00225F09"/>
    <w:rsid w:val="002264A1"/>
    <w:rsid w:val="00231233"/>
    <w:rsid w:val="00234871"/>
    <w:rsid w:val="0023544C"/>
    <w:rsid w:val="00235D50"/>
    <w:rsid w:val="00236BC1"/>
    <w:rsid w:val="00236FB4"/>
    <w:rsid w:val="00237CA1"/>
    <w:rsid w:val="00237E6E"/>
    <w:rsid w:val="00240A19"/>
    <w:rsid w:val="00240CD6"/>
    <w:rsid w:val="00240E6F"/>
    <w:rsid w:val="0024162B"/>
    <w:rsid w:val="00241BCE"/>
    <w:rsid w:val="00243679"/>
    <w:rsid w:val="00243ACE"/>
    <w:rsid w:val="00245247"/>
    <w:rsid w:val="00246881"/>
    <w:rsid w:val="00246C15"/>
    <w:rsid w:val="00247F3F"/>
    <w:rsid w:val="00250580"/>
    <w:rsid w:val="00250A6D"/>
    <w:rsid w:val="00250E51"/>
    <w:rsid w:val="00251320"/>
    <w:rsid w:val="00251B1B"/>
    <w:rsid w:val="0025311C"/>
    <w:rsid w:val="00253746"/>
    <w:rsid w:val="00254629"/>
    <w:rsid w:val="00254C01"/>
    <w:rsid w:val="002553EA"/>
    <w:rsid w:val="00255ADA"/>
    <w:rsid w:val="00255F8A"/>
    <w:rsid w:val="00256518"/>
    <w:rsid w:val="0025673F"/>
    <w:rsid w:val="00257726"/>
    <w:rsid w:val="00257B5F"/>
    <w:rsid w:val="00257B7A"/>
    <w:rsid w:val="00263A46"/>
    <w:rsid w:val="002647C9"/>
    <w:rsid w:val="00264F11"/>
    <w:rsid w:val="002655FA"/>
    <w:rsid w:val="002659C0"/>
    <w:rsid w:val="00265AEE"/>
    <w:rsid w:val="00266311"/>
    <w:rsid w:val="00266511"/>
    <w:rsid w:val="00266C71"/>
    <w:rsid w:val="00267325"/>
    <w:rsid w:val="002676B9"/>
    <w:rsid w:val="00270535"/>
    <w:rsid w:val="00271F21"/>
    <w:rsid w:val="00274054"/>
    <w:rsid w:val="0027600E"/>
    <w:rsid w:val="0027628B"/>
    <w:rsid w:val="002810BD"/>
    <w:rsid w:val="002820CE"/>
    <w:rsid w:val="00282762"/>
    <w:rsid w:val="00282810"/>
    <w:rsid w:val="00282DFA"/>
    <w:rsid w:val="0028400D"/>
    <w:rsid w:val="0028466A"/>
    <w:rsid w:val="00284FAC"/>
    <w:rsid w:val="002906E5"/>
    <w:rsid w:val="002907CE"/>
    <w:rsid w:val="0029135F"/>
    <w:rsid w:val="002917EE"/>
    <w:rsid w:val="00291B8E"/>
    <w:rsid w:val="0029259C"/>
    <w:rsid w:val="00292B71"/>
    <w:rsid w:val="0029338B"/>
    <w:rsid w:val="002940E1"/>
    <w:rsid w:val="00294188"/>
    <w:rsid w:val="002961FC"/>
    <w:rsid w:val="00296383"/>
    <w:rsid w:val="00297E82"/>
    <w:rsid w:val="002A5432"/>
    <w:rsid w:val="002A6042"/>
    <w:rsid w:val="002B0DA0"/>
    <w:rsid w:val="002B14E9"/>
    <w:rsid w:val="002B1F37"/>
    <w:rsid w:val="002B1F9E"/>
    <w:rsid w:val="002B478D"/>
    <w:rsid w:val="002C1351"/>
    <w:rsid w:val="002C1396"/>
    <w:rsid w:val="002C449B"/>
    <w:rsid w:val="002C5748"/>
    <w:rsid w:val="002C6773"/>
    <w:rsid w:val="002D1CF2"/>
    <w:rsid w:val="002D309A"/>
    <w:rsid w:val="002D63E9"/>
    <w:rsid w:val="002D6B06"/>
    <w:rsid w:val="002E316B"/>
    <w:rsid w:val="002E4207"/>
    <w:rsid w:val="002E4E5C"/>
    <w:rsid w:val="002E5044"/>
    <w:rsid w:val="002E542C"/>
    <w:rsid w:val="002E7BB3"/>
    <w:rsid w:val="002F211D"/>
    <w:rsid w:val="002F2940"/>
    <w:rsid w:val="002F5163"/>
    <w:rsid w:val="002F63BF"/>
    <w:rsid w:val="0030063E"/>
    <w:rsid w:val="00303D5D"/>
    <w:rsid w:val="00304181"/>
    <w:rsid w:val="00305420"/>
    <w:rsid w:val="00306509"/>
    <w:rsid w:val="0031013F"/>
    <w:rsid w:val="003114DE"/>
    <w:rsid w:val="00311AA6"/>
    <w:rsid w:val="003120FD"/>
    <w:rsid w:val="00312BDA"/>
    <w:rsid w:val="003140DA"/>
    <w:rsid w:val="00316920"/>
    <w:rsid w:val="003172D2"/>
    <w:rsid w:val="003217C6"/>
    <w:rsid w:val="00322321"/>
    <w:rsid w:val="00322C80"/>
    <w:rsid w:val="00323880"/>
    <w:rsid w:val="00323E52"/>
    <w:rsid w:val="003246F3"/>
    <w:rsid w:val="00325239"/>
    <w:rsid w:val="00326031"/>
    <w:rsid w:val="00326AD7"/>
    <w:rsid w:val="00330D6F"/>
    <w:rsid w:val="00331060"/>
    <w:rsid w:val="003348AC"/>
    <w:rsid w:val="00337497"/>
    <w:rsid w:val="00340C2F"/>
    <w:rsid w:val="00341913"/>
    <w:rsid w:val="00342743"/>
    <w:rsid w:val="003457EC"/>
    <w:rsid w:val="00345FCE"/>
    <w:rsid w:val="0035179E"/>
    <w:rsid w:val="003523B1"/>
    <w:rsid w:val="00353E10"/>
    <w:rsid w:val="00354428"/>
    <w:rsid w:val="00354611"/>
    <w:rsid w:val="00355386"/>
    <w:rsid w:val="00355442"/>
    <w:rsid w:val="0036111A"/>
    <w:rsid w:val="00363007"/>
    <w:rsid w:val="00363140"/>
    <w:rsid w:val="00363BE2"/>
    <w:rsid w:val="00364FBC"/>
    <w:rsid w:val="00365534"/>
    <w:rsid w:val="00365BCB"/>
    <w:rsid w:val="00366692"/>
    <w:rsid w:val="00367464"/>
    <w:rsid w:val="00367F05"/>
    <w:rsid w:val="00370C96"/>
    <w:rsid w:val="00372274"/>
    <w:rsid w:val="003725FE"/>
    <w:rsid w:val="003730FC"/>
    <w:rsid w:val="00373CA8"/>
    <w:rsid w:val="003744DF"/>
    <w:rsid w:val="0037598D"/>
    <w:rsid w:val="00376AE4"/>
    <w:rsid w:val="003804E7"/>
    <w:rsid w:val="003827A6"/>
    <w:rsid w:val="00383E8E"/>
    <w:rsid w:val="00384A3F"/>
    <w:rsid w:val="00386CA4"/>
    <w:rsid w:val="00386E9C"/>
    <w:rsid w:val="00391A53"/>
    <w:rsid w:val="00392F8C"/>
    <w:rsid w:val="00396F4C"/>
    <w:rsid w:val="003979B3"/>
    <w:rsid w:val="003A0011"/>
    <w:rsid w:val="003A21C2"/>
    <w:rsid w:val="003A4551"/>
    <w:rsid w:val="003B17A6"/>
    <w:rsid w:val="003B274E"/>
    <w:rsid w:val="003B3390"/>
    <w:rsid w:val="003B3494"/>
    <w:rsid w:val="003B4D32"/>
    <w:rsid w:val="003B6698"/>
    <w:rsid w:val="003C0730"/>
    <w:rsid w:val="003C0752"/>
    <w:rsid w:val="003C0BA3"/>
    <w:rsid w:val="003C46CD"/>
    <w:rsid w:val="003D18F6"/>
    <w:rsid w:val="003D21ED"/>
    <w:rsid w:val="003D3212"/>
    <w:rsid w:val="003D4FE2"/>
    <w:rsid w:val="003D5B98"/>
    <w:rsid w:val="003D5DF9"/>
    <w:rsid w:val="003D7776"/>
    <w:rsid w:val="003D7D13"/>
    <w:rsid w:val="003D7EC5"/>
    <w:rsid w:val="003E022E"/>
    <w:rsid w:val="003E2D22"/>
    <w:rsid w:val="003E463C"/>
    <w:rsid w:val="003E4FAC"/>
    <w:rsid w:val="003E7881"/>
    <w:rsid w:val="003F0AFC"/>
    <w:rsid w:val="003F25ED"/>
    <w:rsid w:val="003F27BD"/>
    <w:rsid w:val="003F56BF"/>
    <w:rsid w:val="003F6948"/>
    <w:rsid w:val="00400DFB"/>
    <w:rsid w:val="0040102D"/>
    <w:rsid w:val="00404598"/>
    <w:rsid w:val="00405202"/>
    <w:rsid w:val="00405997"/>
    <w:rsid w:val="0040611B"/>
    <w:rsid w:val="0040769B"/>
    <w:rsid w:val="00407B23"/>
    <w:rsid w:val="004102D0"/>
    <w:rsid w:val="00410B71"/>
    <w:rsid w:val="00412AAE"/>
    <w:rsid w:val="00414382"/>
    <w:rsid w:val="00416272"/>
    <w:rsid w:val="00417041"/>
    <w:rsid w:val="004179B9"/>
    <w:rsid w:val="0042259F"/>
    <w:rsid w:val="00422E1B"/>
    <w:rsid w:val="004231D6"/>
    <w:rsid w:val="00424842"/>
    <w:rsid w:val="00424AAF"/>
    <w:rsid w:val="00424E26"/>
    <w:rsid w:val="00426AEC"/>
    <w:rsid w:val="00426F33"/>
    <w:rsid w:val="0043139D"/>
    <w:rsid w:val="00431D9C"/>
    <w:rsid w:val="00436C71"/>
    <w:rsid w:val="0043719E"/>
    <w:rsid w:val="00437F10"/>
    <w:rsid w:val="0044160D"/>
    <w:rsid w:val="00441723"/>
    <w:rsid w:val="00446208"/>
    <w:rsid w:val="0045277D"/>
    <w:rsid w:val="00453AED"/>
    <w:rsid w:val="00453B40"/>
    <w:rsid w:val="00455BE1"/>
    <w:rsid w:val="00457AFC"/>
    <w:rsid w:val="00460ADF"/>
    <w:rsid w:val="004619DE"/>
    <w:rsid w:val="00465951"/>
    <w:rsid w:val="00466542"/>
    <w:rsid w:val="00466BC7"/>
    <w:rsid w:val="00470E96"/>
    <w:rsid w:val="00472F6D"/>
    <w:rsid w:val="004748B4"/>
    <w:rsid w:val="00480145"/>
    <w:rsid w:val="00480FC1"/>
    <w:rsid w:val="004822A3"/>
    <w:rsid w:val="00482C98"/>
    <w:rsid w:val="00483CA6"/>
    <w:rsid w:val="0048711C"/>
    <w:rsid w:val="00490D76"/>
    <w:rsid w:val="0049271D"/>
    <w:rsid w:val="00492EFD"/>
    <w:rsid w:val="00493F76"/>
    <w:rsid w:val="004962E6"/>
    <w:rsid w:val="00496516"/>
    <w:rsid w:val="004A29E7"/>
    <w:rsid w:val="004A67FC"/>
    <w:rsid w:val="004A6EC6"/>
    <w:rsid w:val="004B10F9"/>
    <w:rsid w:val="004B3F4B"/>
    <w:rsid w:val="004B4664"/>
    <w:rsid w:val="004B4F72"/>
    <w:rsid w:val="004B6230"/>
    <w:rsid w:val="004B74CF"/>
    <w:rsid w:val="004B7D8A"/>
    <w:rsid w:val="004C15BF"/>
    <w:rsid w:val="004C2C05"/>
    <w:rsid w:val="004C3381"/>
    <w:rsid w:val="004C35D0"/>
    <w:rsid w:val="004C401E"/>
    <w:rsid w:val="004C5254"/>
    <w:rsid w:val="004C7CF7"/>
    <w:rsid w:val="004D08D1"/>
    <w:rsid w:val="004D0C34"/>
    <w:rsid w:val="004D2E51"/>
    <w:rsid w:val="004D3675"/>
    <w:rsid w:val="004D3AE9"/>
    <w:rsid w:val="004D4F3D"/>
    <w:rsid w:val="004D564F"/>
    <w:rsid w:val="004D7E5C"/>
    <w:rsid w:val="004D7ECB"/>
    <w:rsid w:val="004E0D13"/>
    <w:rsid w:val="004E1884"/>
    <w:rsid w:val="004E19EC"/>
    <w:rsid w:val="004E300B"/>
    <w:rsid w:val="004E5F6E"/>
    <w:rsid w:val="004E6B10"/>
    <w:rsid w:val="004F25CF"/>
    <w:rsid w:val="004F410E"/>
    <w:rsid w:val="004F6D63"/>
    <w:rsid w:val="004F7491"/>
    <w:rsid w:val="004F7745"/>
    <w:rsid w:val="005062F3"/>
    <w:rsid w:val="005069BB"/>
    <w:rsid w:val="00507017"/>
    <w:rsid w:val="00511A45"/>
    <w:rsid w:val="00511DB2"/>
    <w:rsid w:val="00512A21"/>
    <w:rsid w:val="00513137"/>
    <w:rsid w:val="00514771"/>
    <w:rsid w:val="00515860"/>
    <w:rsid w:val="00516C7E"/>
    <w:rsid w:val="00521C3C"/>
    <w:rsid w:val="00522C4B"/>
    <w:rsid w:val="00523083"/>
    <w:rsid w:val="005254DD"/>
    <w:rsid w:val="00527039"/>
    <w:rsid w:val="005315BE"/>
    <w:rsid w:val="00533E3F"/>
    <w:rsid w:val="00533F99"/>
    <w:rsid w:val="0053468C"/>
    <w:rsid w:val="005356E4"/>
    <w:rsid w:val="00535B44"/>
    <w:rsid w:val="00540425"/>
    <w:rsid w:val="00541A09"/>
    <w:rsid w:val="00541E18"/>
    <w:rsid w:val="005420A3"/>
    <w:rsid w:val="005437F1"/>
    <w:rsid w:val="00543D29"/>
    <w:rsid w:val="00546F8B"/>
    <w:rsid w:val="00550195"/>
    <w:rsid w:val="005525DD"/>
    <w:rsid w:val="00554285"/>
    <w:rsid w:val="00554C8E"/>
    <w:rsid w:val="005556DD"/>
    <w:rsid w:val="00555B5E"/>
    <w:rsid w:val="00555BFA"/>
    <w:rsid w:val="00555D03"/>
    <w:rsid w:val="00557868"/>
    <w:rsid w:val="00557F79"/>
    <w:rsid w:val="0056298C"/>
    <w:rsid w:val="00562A0F"/>
    <w:rsid w:val="00562CE3"/>
    <w:rsid w:val="00563141"/>
    <w:rsid w:val="005644A3"/>
    <w:rsid w:val="005678F6"/>
    <w:rsid w:val="00572FD1"/>
    <w:rsid w:val="0057390C"/>
    <w:rsid w:val="00573B9D"/>
    <w:rsid w:val="005760F2"/>
    <w:rsid w:val="005761BC"/>
    <w:rsid w:val="00577BDE"/>
    <w:rsid w:val="005833D0"/>
    <w:rsid w:val="00583DA4"/>
    <w:rsid w:val="005842EA"/>
    <w:rsid w:val="005907C0"/>
    <w:rsid w:val="00591A7E"/>
    <w:rsid w:val="00592BFF"/>
    <w:rsid w:val="00592E4C"/>
    <w:rsid w:val="0059345E"/>
    <w:rsid w:val="00593D07"/>
    <w:rsid w:val="00595038"/>
    <w:rsid w:val="0059547F"/>
    <w:rsid w:val="00596322"/>
    <w:rsid w:val="005967F6"/>
    <w:rsid w:val="00596A8D"/>
    <w:rsid w:val="005A19AE"/>
    <w:rsid w:val="005A2CAF"/>
    <w:rsid w:val="005A3441"/>
    <w:rsid w:val="005A381F"/>
    <w:rsid w:val="005A471F"/>
    <w:rsid w:val="005A71A6"/>
    <w:rsid w:val="005A7BE6"/>
    <w:rsid w:val="005B5857"/>
    <w:rsid w:val="005B796D"/>
    <w:rsid w:val="005C1114"/>
    <w:rsid w:val="005C125F"/>
    <w:rsid w:val="005C192F"/>
    <w:rsid w:val="005C2BA0"/>
    <w:rsid w:val="005C4D30"/>
    <w:rsid w:val="005C5FC0"/>
    <w:rsid w:val="005C6A71"/>
    <w:rsid w:val="005C6C87"/>
    <w:rsid w:val="005D1476"/>
    <w:rsid w:val="005D190E"/>
    <w:rsid w:val="005D1FFB"/>
    <w:rsid w:val="005D319F"/>
    <w:rsid w:val="005D4A80"/>
    <w:rsid w:val="005D4C04"/>
    <w:rsid w:val="005E10C9"/>
    <w:rsid w:val="005E196E"/>
    <w:rsid w:val="005E2380"/>
    <w:rsid w:val="005E2619"/>
    <w:rsid w:val="005E2B20"/>
    <w:rsid w:val="005E4FA1"/>
    <w:rsid w:val="005E76C6"/>
    <w:rsid w:val="005F0348"/>
    <w:rsid w:val="005F17AC"/>
    <w:rsid w:val="005F38A5"/>
    <w:rsid w:val="005F47B1"/>
    <w:rsid w:val="005F6016"/>
    <w:rsid w:val="005F78B4"/>
    <w:rsid w:val="005F7F38"/>
    <w:rsid w:val="00601490"/>
    <w:rsid w:val="00602F80"/>
    <w:rsid w:val="00604DB2"/>
    <w:rsid w:val="00605C28"/>
    <w:rsid w:val="00606E2C"/>
    <w:rsid w:val="00611B7F"/>
    <w:rsid w:val="006137AE"/>
    <w:rsid w:val="006147C7"/>
    <w:rsid w:val="00615345"/>
    <w:rsid w:val="0061638A"/>
    <w:rsid w:val="00616CF9"/>
    <w:rsid w:val="006177DE"/>
    <w:rsid w:val="00620036"/>
    <w:rsid w:val="006209CD"/>
    <w:rsid w:val="00620BE6"/>
    <w:rsid w:val="006213AD"/>
    <w:rsid w:val="006215B1"/>
    <w:rsid w:val="0062419E"/>
    <w:rsid w:val="0062430B"/>
    <w:rsid w:val="00624BB1"/>
    <w:rsid w:val="00630150"/>
    <w:rsid w:val="00630C87"/>
    <w:rsid w:val="006344F2"/>
    <w:rsid w:val="00635349"/>
    <w:rsid w:val="00635456"/>
    <w:rsid w:val="00635BFA"/>
    <w:rsid w:val="0063758D"/>
    <w:rsid w:val="00640353"/>
    <w:rsid w:val="00640825"/>
    <w:rsid w:val="00641D28"/>
    <w:rsid w:val="00642337"/>
    <w:rsid w:val="0064326C"/>
    <w:rsid w:val="00643E4D"/>
    <w:rsid w:val="00643EC4"/>
    <w:rsid w:val="00645AA0"/>
    <w:rsid w:val="0065121A"/>
    <w:rsid w:val="00652D1D"/>
    <w:rsid w:val="00652D77"/>
    <w:rsid w:val="00653B81"/>
    <w:rsid w:val="00655939"/>
    <w:rsid w:val="00657086"/>
    <w:rsid w:val="00660056"/>
    <w:rsid w:val="00660D8C"/>
    <w:rsid w:val="00662E5A"/>
    <w:rsid w:val="0066342E"/>
    <w:rsid w:val="0066499D"/>
    <w:rsid w:val="0066554D"/>
    <w:rsid w:val="006701D8"/>
    <w:rsid w:val="00671D8A"/>
    <w:rsid w:val="00672A8C"/>
    <w:rsid w:val="00673B0D"/>
    <w:rsid w:val="00680487"/>
    <w:rsid w:val="00680B6C"/>
    <w:rsid w:val="00680DC0"/>
    <w:rsid w:val="006818F8"/>
    <w:rsid w:val="00682004"/>
    <w:rsid w:val="0068665E"/>
    <w:rsid w:val="00687FC8"/>
    <w:rsid w:val="006901E4"/>
    <w:rsid w:val="00690BC3"/>
    <w:rsid w:val="0069171F"/>
    <w:rsid w:val="006936DA"/>
    <w:rsid w:val="006947CB"/>
    <w:rsid w:val="00694915"/>
    <w:rsid w:val="00696CB1"/>
    <w:rsid w:val="006A001A"/>
    <w:rsid w:val="006A0E67"/>
    <w:rsid w:val="006A2099"/>
    <w:rsid w:val="006A2F05"/>
    <w:rsid w:val="006A33C0"/>
    <w:rsid w:val="006A4117"/>
    <w:rsid w:val="006A5467"/>
    <w:rsid w:val="006A63C2"/>
    <w:rsid w:val="006B06A0"/>
    <w:rsid w:val="006B0AF7"/>
    <w:rsid w:val="006B1628"/>
    <w:rsid w:val="006B16E4"/>
    <w:rsid w:val="006B54FD"/>
    <w:rsid w:val="006B7594"/>
    <w:rsid w:val="006C65BE"/>
    <w:rsid w:val="006C6C93"/>
    <w:rsid w:val="006C7E63"/>
    <w:rsid w:val="006D2F4C"/>
    <w:rsid w:val="006D421A"/>
    <w:rsid w:val="006D44EB"/>
    <w:rsid w:val="006D4AC3"/>
    <w:rsid w:val="006D5413"/>
    <w:rsid w:val="006D7AA6"/>
    <w:rsid w:val="006D7E75"/>
    <w:rsid w:val="006D7ED5"/>
    <w:rsid w:val="006E0887"/>
    <w:rsid w:val="006E0D0F"/>
    <w:rsid w:val="006E1141"/>
    <w:rsid w:val="006E266B"/>
    <w:rsid w:val="006E4548"/>
    <w:rsid w:val="006E5703"/>
    <w:rsid w:val="006E616E"/>
    <w:rsid w:val="006E721F"/>
    <w:rsid w:val="006E7BD8"/>
    <w:rsid w:val="006F04EB"/>
    <w:rsid w:val="006F1A0C"/>
    <w:rsid w:val="006F1D3A"/>
    <w:rsid w:val="006F3D21"/>
    <w:rsid w:val="006F689D"/>
    <w:rsid w:val="006F69EB"/>
    <w:rsid w:val="007013A4"/>
    <w:rsid w:val="007014AB"/>
    <w:rsid w:val="00702E26"/>
    <w:rsid w:val="007030AE"/>
    <w:rsid w:val="00706181"/>
    <w:rsid w:val="00707396"/>
    <w:rsid w:val="0071306D"/>
    <w:rsid w:val="00713B56"/>
    <w:rsid w:val="00714DB3"/>
    <w:rsid w:val="00720288"/>
    <w:rsid w:val="007225E0"/>
    <w:rsid w:val="00723239"/>
    <w:rsid w:val="007241C0"/>
    <w:rsid w:val="00725D5F"/>
    <w:rsid w:val="00726E9B"/>
    <w:rsid w:val="00727599"/>
    <w:rsid w:val="00730A11"/>
    <w:rsid w:val="00730BA6"/>
    <w:rsid w:val="007325D3"/>
    <w:rsid w:val="00732AF9"/>
    <w:rsid w:val="00732C41"/>
    <w:rsid w:val="00734F89"/>
    <w:rsid w:val="00736AB2"/>
    <w:rsid w:val="00737960"/>
    <w:rsid w:val="0074121D"/>
    <w:rsid w:val="00744097"/>
    <w:rsid w:val="0074735D"/>
    <w:rsid w:val="007474E5"/>
    <w:rsid w:val="007477C9"/>
    <w:rsid w:val="00747C7E"/>
    <w:rsid w:val="00751F62"/>
    <w:rsid w:val="00754122"/>
    <w:rsid w:val="00754A05"/>
    <w:rsid w:val="00754DE3"/>
    <w:rsid w:val="00754E7F"/>
    <w:rsid w:val="00757684"/>
    <w:rsid w:val="00760894"/>
    <w:rsid w:val="0076109C"/>
    <w:rsid w:val="00762578"/>
    <w:rsid w:val="0076302B"/>
    <w:rsid w:val="007643E5"/>
    <w:rsid w:val="00765434"/>
    <w:rsid w:val="007664C1"/>
    <w:rsid w:val="00766FFB"/>
    <w:rsid w:val="007673B8"/>
    <w:rsid w:val="00772C6F"/>
    <w:rsid w:val="00772F2D"/>
    <w:rsid w:val="00774984"/>
    <w:rsid w:val="00774E68"/>
    <w:rsid w:val="00775196"/>
    <w:rsid w:val="0077787F"/>
    <w:rsid w:val="00780014"/>
    <w:rsid w:val="007806C1"/>
    <w:rsid w:val="007814B0"/>
    <w:rsid w:val="007823C2"/>
    <w:rsid w:val="00783BC4"/>
    <w:rsid w:val="00786004"/>
    <w:rsid w:val="0078684C"/>
    <w:rsid w:val="00790943"/>
    <w:rsid w:val="00792273"/>
    <w:rsid w:val="00792FE2"/>
    <w:rsid w:val="00793B61"/>
    <w:rsid w:val="00795C39"/>
    <w:rsid w:val="00795CC0"/>
    <w:rsid w:val="007A106B"/>
    <w:rsid w:val="007A1935"/>
    <w:rsid w:val="007A463A"/>
    <w:rsid w:val="007A6B1E"/>
    <w:rsid w:val="007A6C97"/>
    <w:rsid w:val="007B0537"/>
    <w:rsid w:val="007B1FF8"/>
    <w:rsid w:val="007B533B"/>
    <w:rsid w:val="007B64D9"/>
    <w:rsid w:val="007B7A5F"/>
    <w:rsid w:val="007B7EA8"/>
    <w:rsid w:val="007C0777"/>
    <w:rsid w:val="007C25F0"/>
    <w:rsid w:val="007C274C"/>
    <w:rsid w:val="007C330A"/>
    <w:rsid w:val="007C3A73"/>
    <w:rsid w:val="007C497D"/>
    <w:rsid w:val="007C5513"/>
    <w:rsid w:val="007C7D6C"/>
    <w:rsid w:val="007C7E2F"/>
    <w:rsid w:val="007D12C4"/>
    <w:rsid w:val="007D1E5D"/>
    <w:rsid w:val="007D2469"/>
    <w:rsid w:val="007D2605"/>
    <w:rsid w:val="007D4393"/>
    <w:rsid w:val="007D57C3"/>
    <w:rsid w:val="007D7106"/>
    <w:rsid w:val="007E0569"/>
    <w:rsid w:val="007E2A72"/>
    <w:rsid w:val="007E2D23"/>
    <w:rsid w:val="007E46B4"/>
    <w:rsid w:val="007E5437"/>
    <w:rsid w:val="007F071B"/>
    <w:rsid w:val="007F49F3"/>
    <w:rsid w:val="007F5DF9"/>
    <w:rsid w:val="007F6B51"/>
    <w:rsid w:val="007F7E48"/>
    <w:rsid w:val="00801384"/>
    <w:rsid w:val="0080272B"/>
    <w:rsid w:val="00803031"/>
    <w:rsid w:val="00803A2A"/>
    <w:rsid w:val="008055AE"/>
    <w:rsid w:val="008057E3"/>
    <w:rsid w:val="008062B4"/>
    <w:rsid w:val="00806C08"/>
    <w:rsid w:val="00807A2E"/>
    <w:rsid w:val="00813D42"/>
    <w:rsid w:val="00815DA2"/>
    <w:rsid w:val="00817020"/>
    <w:rsid w:val="00817C1F"/>
    <w:rsid w:val="00820047"/>
    <w:rsid w:val="008208A7"/>
    <w:rsid w:val="00821AA2"/>
    <w:rsid w:val="00823FBB"/>
    <w:rsid w:val="008240CD"/>
    <w:rsid w:val="008266C9"/>
    <w:rsid w:val="00827BDB"/>
    <w:rsid w:val="00830151"/>
    <w:rsid w:val="008309CA"/>
    <w:rsid w:val="008319D9"/>
    <w:rsid w:val="00831B46"/>
    <w:rsid w:val="00831DDE"/>
    <w:rsid w:val="008322DF"/>
    <w:rsid w:val="00833756"/>
    <w:rsid w:val="0083469E"/>
    <w:rsid w:val="00834B3D"/>
    <w:rsid w:val="00835A3C"/>
    <w:rsid w:val="008364D4"/>
    <w:rsid w:val="008378A6"/>
    <w:rsid w:val="00841027"/>
    <w:rsid w:val="0084246B"/>
    <w:rsid w:val="00842E9F"/>
    <w:rsid w:val="00843CFB"/>
    <w:rsid w:val="00844437"/>
    <w:rsid w:val="00845054"/>
    <w:rsid w:val="00845D11"/>
    <w:rsid w:val="0084619A"/>
    <w:rsid w:val="008470DD"/>
    <w:rsid w:val="00847E68"/>
    <w:rsid w:val="008504F3"/>
    <w:rsid w:val="0085067F"/>
    <w:rsid w:val="00852007"/>
    <w:rsid w:val="00852BA5"/>
    <w:rsid w:val="00852EA2"/>
    <w:rsid w:val="00853342"/>
    <w:rsid w:val="00854C17"/>
    <w:rsid w:val="0086204C"/>
    <w:rsid w:val="008631D7"/>
    <w:rsid w:val="00864191"/>
    <w:rsid w:val="00866714"/>
    <w:rsid w:val="00867045"/>
    <w:rsid w:val="008670C1"/>
    <w:rsid w:val="0086768D"/>
    <w:rsid w:val="00867FFC"/>
    <w:rsid w:val="0087296F"/>
    <w:rsid w:val="008735A1"/>
    <w:rsid w:val="008766DE"/>
    <w:rsid w:val="00877E11"/>
    <w:rsid w:val="00880B6A"/>
    <w:rsid w:val="00884CD8"/>
    <w:rsid w:val="00886DAD"/>
    <w:rsid w:val="00887077"/>
    <w:rsid w:val="00890299"/>
    <w:rsid w:val="00891AD8"/>
    <w:rsid w:val="00895EA1"/>
    <w:rsid w:val="00896259"/>
    <w:rsid w:val="008974A5"/>
    <w:rsid w:val="008A0450"/>
    <w:rsid w:val="008A0BAC"/>
    <w:rsid w:val="008A1AA1"/>
    <w:rsid w:val="008A2067"/>
    <w:rsid w:val="008A2540"/>
    <w:rsid w:val="008A3A38"/>
    <w:rsid w:val="008A5266"/>
    <w:rsid w:val="008B00BA"/>
    <w:rsid w:val="008B1F59"/>
    <w:rsid w:val="008B2B78"/>
    <w:rsid w:val="008B42E0"/>
    <w:rsid w:val="008B4468"/>
    <w:rsid w:val="008B46CC"/>
    <w:rsid w:val="008B4BF6"/>
    <w:rsid w:val="008B4E44"/>
    <w:rsid w:val="008B51A8"/>
    <w:rsid w:val="008B5A63"/>
    <w:rsid w:val="008B5BDA"/>
    <w:rsid w:val="008B6E53"/>
    <w:rsid w:val="008C03F6"/>
    <w:rsid w:val="008C20D1"/>
    <w:rsid w:val="008C218F"/>
    <w:rsid w:val="008C433F"/>
    <w:rsid w:val="008C5153"/>
    <w:rsid w:val="008C6193"/>
    <w:rsid w:val="008D00E7"/>
    <w:rsid w:val="008D0FDD"/>
    <w:rsid w:val="008D16E8"/>
    <w:rsid w:val="008D2172"/>
    <w:rsid w:val="008D4490"/>
    <w:rsid w:val="008D495F"/>
    <w:rsid w:val="008D5C96"/>
    <w:rsid w:val="008D7073"/>
    <w:rsid w:val="008E0007"/>
    <w:rsid w:val="008E0376"/>
    <w:rsid w:val="008E0B2C"/>
    <w:rsid w:val="008E3298"/>
    <w:rsid w:val="008E353E"/>
    <w:rsid w:val="008E3654"/>
    <w:rsid w:val="008E53D9"/>
    <w:rsid w:val="008E6966"/>
    <w:rsid w:val="008F652D"/>
    <w:rsid w:val="008F7B43"/>
    <w:rsid w:val="0090055C"/>
    <w:rsid w:val="00900F7F"/>
    <w:rsid w:val="009018FB"/>
    <w:rsid w:val="0090268C"/>
    <w:rsid w:val="00904A8D"/>
    <w:rsid w:val="00904B01"/>
    <w:rsid w:val="00904ECA"/>
    <w:rsid w:val="009059B5"/>
    <w:rsid w:val="00905D37"/>
    <w:rsid w:val="00906CCC"/>
    <w:rsid w:val="009075A7"/>
    <w:rsid w:val="00907CB0"/>
    <w:rsid w:val="00910E67"/>
    <w:rsid w:val="00912417"/>
    <w:rsid w:val="0091242D"/>
    <w:rsid w:val="00913556"/>
    <w:rsid w:val="00920440"/>
    <w:rsid w:val="009212F8"/>
    <w:rsid w:val="00923750"/>
    <w:rsid w:val="0092437C"/>
    <w:rsid w:val="00925E07"/>
    <w:rsid w:val="009264D8"/>
    <w:rsid w:val="00930139"/>
    <w:rsid w:val="009303D1"/>
    <w:rsid w:val="00930443"/>
    <w:rsid w:val="0093116E"/>
    <w:rsid w:val="009318E2"/>
    <w:rsid w:val="00931DD1"/>
    <w:rsid w:val="00933CED"/>
    <w:rsid w:val="00937A1D"/>
    <w:rsid w:val="0094069E"/>
    <w:rsid w:val="009426F1"/>
    <w:rsid w:val="00942F9E"/>
    <w:rsid w:val="00943AC0"/>
    <w:rsid w:val="00945819"/>
    <w:rsid w:val="00945B2C"/>
    <w:rsid w:val="00950119"/>
    <w:rsid w:val="009517BA"/>
    <w:rsid w:val="009526A6"/>
    <w:rsid w:val="00956813"/>
    <w:rsid w:val="009579BD"/>
    <w:rsid w:val="0096260E"/>
    <w:rsid w:val="00962E29"/>
    <w:rsid w:val="00963331"/>
    <w:rsid w:val="009635EC"/>
    <w:rsid w:val="009637A1"/>
    <w:rsid w:val="009648FE"/>
    <w:rsid w:val="0096701D"/>
    <w:rsid w:val="00967E1C"/>
    <w:rsid w:val="009725C2"/>
    <w:rsid w:val="00974538"/>
    <w:rsid w:val="00976219"/>
    <w:rsid w:val="00982D69"/>
    <w:rsid w:val="00984F18"/>
    <w:rsid w:val="0098523E"/>
    <w:rsid w:val="00985711"/>
    <w:rsid w:val="009857AF"/>
    <w:rsid w:val="00986F5F"/>
    <w:rsid w:val="00987FD9"/>
    <w:rsid w:val="00990A86"/>
    <w:rsid w:val="00991028"/>
    <w:rsid w:val="00992E53"/>
    <w:rsid w:val="0099348C"/>
    <w:rsid w:val="00993FB7"/>
    <w:rsid w:val="009940D2"/>
    <w:rsid w:val="0099439A"/>
    <w:rsid w:val="00994A39"/>
    <w:rsid w:val="00996B76"/>
    <w:rsid w:val="00996FD5"/>
    <w:rsid w:val="009A283C"/>
    <w:rsid w:val="009A3DC7"/>
    <w:rsid w:val="009A79F8"/>
    <w:rsid w:val="009B177C"/>
    <w:rsid w:val="009B3C3C"/>
    <w:rsid w:val="009B43DD"/>
    <w:rsid w:val="009B4C46"/>
    <w:rsid w:val="009B74F7"/>
    <w:rsid w:val="009C15E6"/>
    <w:rsid w:val="009C2C68"/>
    <w:rsid w:val="009C3BF0"/>
    <w:rsid w:val="009C3C9D"/>
    <w:rsid w:val="009C4B93"/>
    <w:rsid w:val="009C4FEC"/>
    <w:rsid w:val="009C5562"/>
    <w:rsid w:val="009C59A2"/>
    <w:rsid w:val="009C5D95"/>
    <w:rsid w:val="009C6CCF"/>
    <w:rsid w:val="009C7CCA"/>
    <w:rsid w:val="009D29F6"/>
    <w:rsid w:val="009D5049"/>
    <w:rsid w:val="009D54E4"/>
    <w:rsid w:val="009D6D4F"/>
    <w:rsid w:val="009D7210"/>
    <w:rsid w:val="009E094E"/>
    <w:rsid w:val="009E2FBA"/>
    <w:rsid w:val="009E31C1"/>
    <w:rsid w:val="009E51C0"/>
    <w:rsid w:val="009E6AAE"/>
    <w:rsid w:val="009F09D6"/>
    <w:rsid w:val="009F181E"/>
    <w:rsid w:val="009F1AA7"/>
    <w:rsid w:val="009F1B3E"/>
    <w:rsid w:val="009F38E8"/>
    <w:rsid w:val="009F48D5"/>
    <w:rsid w:val="009F5B50"/>
    <w:rsid w:val="00A002A5"/>
    <w:rsid w:val="00A031D3"/>
    <w:rsid w:val="00A036E9"/>
    <w:rsid w:val="00A069DB"/>
    <w:rsid w:val="00A07682"/>
    <w:rsid w:val="00A102E3"/>
    <w:rsid w:val="00A13B98"/>
    <w:rsid w:val="00A15172"/>
    <w:rsid w:val="00A164DD"/>
    <w:rsid w:val="00A20171"/>
    <w:rsid w:val="00A2081B"/>
    <w:rsid w:val="00A21AC6"/>
    <w:rsid w:val="00A23B82"/>
    <w:rsid w:val="00A24085"/>
    <w:rsid w:val="00A24249"/>
    <w:rsid w:val="00A25A4B"/>
    <w:rsid w:val="00A27E29"/>
    <w:rsid w:val="00A32D7F"/>
    <w:rsid w:val="00A40E2C"/>
    <w:rsid w:val="00A412B6"/>
    <w:rsid w:val="00A466BB"/>
    <w:rsid w:val="00A4721B"/>
    <w:rsid w:val="00A501A6"/>
    <w:rsid w:val="00A502B9"/>
    <w:rsid w:val="00A5076D"/>
    <w:rsid w:val="00A50B01"/>
    <w:rsid w:val="00A52501"/>
    <w:rsid w:val="00A54505"/>
    <w:rsid w:val="00A547EB"/>
    <w:rsid w:val="00A54E81"/>
    <w:rsid w:val="00A55419"/>
    <w:rsid w:val="00A56CCA"/>
    <w:rsid w:val="00A60023"/>
    <w:rsid w:val="00A601B5"/>
    <w:rsid w:val="00A62ADF"/>
    <w:rsid w:val="00A62ED4"/>
    <w:rsid w:val="00A65050"/>
    <w:rsid w:val="00A670EE"/>
    <w:rsid w:val="00A7037F"/>
    <w:rsid w:val="00A70F7E"/>
    <w:rsid w:val="00A72029"/>
    <w:rsid w:val="00A72189"/>
    <w:rsid w:val="00A762E9"/>
    <w:rsid w:val="00A76CFB"/>
    <w:rsid w:val="00A770A4"/>
    <w:rsid w:val="00A80495"/>
    <w:rsid w:val="00A80791"/>
    <w:rsid w:val="00A81328"/>
    <w:rsid w:val="00A817C2"/>
    <w:rsid w:val="00A82F50"/>
    <w:rsid w:val="00A85C0E"/>
    <w:rsid w:val="00A85E01"/>
    <w:rsid w:val="00A86C71"/>
    <w:rsid w:val="00A8734B"/>
    <w:rsid w:val="00A8768B"/>
    <w:rsid w:val="00A909DD"/>
    <w:rsid w:val="00A90D2C"/>
    <w:rsid w:val="00A9228D"/>
    <w:rsid w:val="00A94080"/>
    <w:rsid w:val="00A970E8"/>
    <w:rsid w:val="00A97DC3"/>
    <w:rsid w:val="00A97E1B"/>
    <w:rsid w:val="00AA2299"/>
    <w:rsid w:val="00AA307E"/>
    <w:rsid w:val="00AA34AD"/>
    <w:rsid w:val="00AA546C"/>
    <w:rsid w:val="00AA7176"/>
    <w:rsid w:val="00AB014A"/>
    <w:rsid w:val="00AB1E2E"/>
    <w:rsid w:val="00AB27C0"/>
    <w:rsid w:val="00AB2BB9"/>
    <w:rsid w:val="00AB3F1E"/>
    <w:rsid w:val="00AB4ABB"/>
    <w:rsid w:val="00AB7100"/>
    <w:rsid w:val="00AC0407"/>
    <w:rsid w:val="00AC0E53"/>
    <w:rsid w:val="00AC15C6"/>
    <w:rsid w:val="00AC184B"/>
    <w:rsid w:val="00AC2AE5"/>
    <w:rsid w:val="00AC4D83"/>
    <w:rsid w:val="00AC6566"/>
    <w:rsid w:val="00AD1078"/>
    <w:rsid w:val="00AD14F3"/>
    <w:rsid w:val="00AD2973"/>
    <w:rsid w:val="00AD2DD0"/>
    <w:rsid w:val="00AD2F79"/>
    <w:rsid w:val="00AD44C9"/>
    <w:rsid w:val="00AD4E6B"/>
    <w:rsid w:val="00AD5045"/>
    <w:rsid w:val="00AD52CC"/>
    <w:rsid w:val="00AD53D1"/>
    <w:rsid w:val="00AD6320"/>
    <w:rsid w:val="00AD6834"/>
    <w:rsid w:val="00AD7300"/>
    <w:rsid w:val="00AD7858"/>
    <w:rsid w:val="00AD79AD"/>
    <w:rsid w:val="00AE0DB9"/>
    <w:rsid w:val="00AE2B03"/>
    <w:rsid w:val="00AE408A"/>
    <w:rsid w:val="00AE54CE"/>
    <w:rsid w:val="00AE63BF"/>
    <w:rsid w:val="00AE7FB8"/>
    <w:rsid w:val="00AF14E8"/>
    <w:rsid w:val="00AF322B"/>
    <w:rsid w:val="00AF4BD4"/>
    <w:rsid w:val="00B005DD"/>
    <w:rsid w:val="00B009C7"/>
    <w:rsid w:val="00B01BD2"/>
    <w:rsid w:val="00B04435"/>
    <w:rsid w:val="00B04F5C"/>
    <w:rsid w:val="00B05012"/>
    <w:rsid w:val="00B10551"/>
    <w:rsid w:val="00B11594"/>
    <w:rsid w:val="00B118F2"/>
    <w:rsid w:val="00B127DD"/>
    <w:rsid w:val="00B139A1"/>
    <w:rsid w:val="00B14DE2"/>
    <w:rsid w:val="00B16295"/>
    <w:rsid w:val="00B21110"/>
    <w:rsid w:val="00B219CE"/>
    <w:rsid w:val="00B221FF"/>
    <w:rsid w:val="00B24741"/>
    <w:rsid w:val="00B24E43"/>
    <w:rsid w:val="00B2511B"/>
    <w:rsid w:val="00B27171"/>
    <w:rsid w:val="00B32FEC"/>
    <w:rsid w:val="00B33579"/>
    <w:rsid w:val="00B3368A"/>
    <w:rsid w:val="00B362D2"/>
    <w:rsid w:val="00B3643E"/>
    <w:rsid w:val="00B37407"/>
    <w:rsid w:val="00B40CBF"/>
    <w:rsid w:val="00B43940"/>
    <w:rsid w:val="00B43A4B"/>
    <w:rsid w:val="00B43DA6"/>
    <w:rsid w:val="00B45182"/>
    <w:rsid w:val="00B46364"/>
    <w:rsid w:val="00B503E9"/>
    <w:rsid w:val="00B53390"/>
    <w:rsid w:val="00B54110"/>
    <w:rsid w:val="00B571F5"/>
    <w:rsid w:val="00B572CB"/>
    <w:rsid w:val="00B6075D"/>
    <w:rsid w:val="00B6207E"/>
    <w:rsid w:val="00B654C1"/>
    <w:rsid w:val="00B655FE"/>
    <w:rsid w:val="00B70056"/>
    <w:rsid w:val="00B70100"/>
    <w:rsid w:val="00B7014E"/>
    <w:rsid w:val="00B713F7"/>
    <w:rsid w:val="00B7189A"/>
    <w:rsid w:val="00B7345C"/>
    <w:rsid w:val="00B7398B"/>
    <w:rsid w:val="00B73DD7"/>
    <w:rsid w:val="00B73EC8"/>
    <w:rsid w:val="00B74371"/>
    <w:rsid w:val="00B765C3"/>
    <w:rsid w:val="00B7716B"/>
    <w:rsid w:val="00B80833"/>
    <w:rsid w:val="00B83F05"/>
    <w:rsid w:val="00B8632A"/>
    <w:rsid w:val="00B872D4"/>
    <w:rsid w:val="00B91018"/>
    <w:rsid w:val="00B95D8E"/>
    <w:rsid w:val="00B96DB3"/>
    <w:rsid w:val="00B97C3B"/>
    <w:rsid w:val="00BA32AC"/>
    <w:rsid w:val="00BA6A27"/>
    <w:rsid w:val="00BB0932"/>
    <w:rsid w:val="00BB29E9"/>
    <w:rsid w:val="00BB4D5C"/>
    <w:rsid w:val="00BB6FF9"/>
    <w:rsid w:val="00BB7906"/>
    <w:rsid w:val="00BC1099"/>
    <w:rsid w:val="00BC1993"/>
    <w:rsid w:val="00BC2DF6"/>
    <w:rsid w:val="00BC347D"/>
    <w:rsid w:val="00BC3E34"/>
    <w:rsid w:val="00BC3EDE"/>
    <w:rsid w:val="00BC4186"/>
    <w:rsid w:val="00BC465B"/>
    <w:rsid w:val="00BD06A0"/>
    <w:rsid w:val="00BD1A31"/>
    <w:rsid w:val="00BD1AD4"/>
    <w:rsid w:val="00BD1D6D"/>
    <w:rsid w:val="00BD58B8"/>
    <w:rsid w:val="00BD6B73"/>
    <w:rsid w:val="00BD72EF"/>
    <w:rsid w:val="00BD7701"/>
    <w:rsid w:val="00BD7842"/>
    <w:rsid w:val="00BE0037"/>
    <w:rsid w:val="00BE0955"/>
    <w:rsid w:val="00BE0E39"/>
    <w:rsid w:val="00BE1576"/>
    <w:rsid w:val="00BE21ED"/>
    <w:rsid w:val="00BE2837"/>
    <w:rsid w:val="00BE3E36"/>
    <w:rsid w:val="00BE41C1"/>
    <w:rsid w:val="00BE4301"/>
    <w:rsid w:val="00BE632F"/>
    <w:rsid w:val="00BE651B"/>
    <w:rsid w:val="00BF0C82"/>
    <w:rsid w:val="00BF155F"/>
    <w:rsid w:val="00BF35C3"/>
    <w:rsid w:val="00BF4B51"/>
    <w:rsid w:val="00BF5610"/>
    <w:rsid w:val="00BF762B"/>
    <w:rsid w:val="00C009DF"/>
    <w:rsid w:val="00C010E9"/>
    <w:rsid w:val="00C01FAF"/>
    <w:rsid w:val="00C02E92"/>
    <w:rsid w:val="00C040D6"/>
    <w:rsid w:val="00C04BCA"/>
    <w:rsid w:val="00C06BC4"/>
    <w:rsid w:val="00C10886"/>
    <w:rsid w:val="00C10A46"/>
    <w:rsid w:val="00C10B00"/>
    <w:rsid w:val="00C10E06"/>
    <w:rsid w:val="00C16620"/>
    <w:rsid w:val="00C169A2"/>
    <w:rsid w:val="00C20147"/>
    <w:rsid w:val="00C20731"/>
    <w:rsid w:val="00C20F29"/>
    <w:rsid w:val="00C214BF"/>
    <w:rsid w:val="00C22304"/>
    <w:rsid w:val="00C22FE4"/>
    <w:rsid w:val="00C23B7E"/>
    <w:rsid w:val="00C270E7"/>
    <w:rsid w:val="00C27D59"/>
    <w:rsid w:val="00C30976"/>
    <w:rsid w:val="00C31B00"/>
    <w:rsid w:val="00C322AB"/>
    <w:rsid w:val="00C33CD1"/>
    <w:rsid w:val="00C34438"/>
    <w:rsid w:val="00C3445C"/>
    <w:rsid w:val="00C345F8"/>
    <w:rsid w:val="00C34F10"/>
    <w:rsid w:val="00C35C20"/>
    <w:rsid w:val="00C3680F"/>
    <w:rsid w:val="00C36BD8"/>
    <w:rsid w:val="00C419E7"/>
    <w:rsid w:val="00C41B31"/>
    <w:rsid w:val="00C42A7E"/>
    <w:rsid w:val="00C442E1"/>
    <w:rsid w:val="00C46B04"/>
    <w:rsid w:val="00C474E9"/>
    <w:rsid w:val="00C54C39"/>
    <w:rsid w:val="00C55F38"/>
    <w:rsid w:val="00C5722E"/>
    <w:rsid w:val="00C5791C"/>
    <w:rsid w:val="00C61366"/>
    <w:rsid w:val="00C63934"/>
    <w:rsid w:val="00C63EA3"/>
    <w:rsid w:val="00C64514"/>
    <w:rsid w:val="00C64EF3"/>
    <w:rsid w:val="00C6563F"/>
    <w:rsid w:val="00C67FC2"/>
    <w:rsid w:val="00C7203C"/>
    <w:rsid w:val="00C720E7"/>
    <w:rsid w:val="00C73572"/>
    <w:rsid w:val="00C74D80"/>
    <w:rsid w:val="00C74F43"/>
    <w:rsid w:val="00C7515D"/>
    <w:rsid w:val="00C775A8"/>
    <w:rsid w:val="00C77FED"/>
    <w:rsid w:val="00C80289"/>
    <w:rsid w:val="00C83230"/>
    <w:rsid w:val="00C84BC8"/>
    <w:rsid w:val="00C85017"/>
    <w:rsid w:val="00C85E74"/>
    <w:rsid w:val="00C86E9B"/>
    <w:rsid w:val="00C87FDA"/>
    <w:rsid w:val="00C916BF"/>
    <w:rsid w:val="00C92A2F"/>
    <w:rsid w:val="00C933C2"/>
    <w:rsid w:val="00C93A4F"/>
    <w:rsid w:val="00C93CF8"/>
    <w:rsid w:val="00C941EC"/>
    <w:rsid w:val="00C945EC"/>
    <w:rsid w:val="00C94998"/>
    <w:rsid w:val="00C95960"/>
    <w:rsid w:val="00C95B14"/>
    <w:rsid w:val="00C95F09"/>
    <w:rsid w:val="00CA2E95"/>
    <w:rsid w:val="00CA42F4"/>
    <w:rsid w:val="00CA4319"/>
    <w:rsid w:val="00CA74FD"/>
    <w:rsid w:val="00CA7586"/>
    <w:rsid w:val="00CA7E2B"/>
    <w:rsid w:val="00CA7EC4"/>
    <w:rsid w:val="00CB01AA"/>
    <w:rsid w:val="00CB2CC8"/>
    <w:rsid w:val="00CB617C"/>
    <w:rsid w:val="00CB7140"/>
    <w:rsid w:val="00CC1A12"/>
    <w:rsid w:val="00CC2E86"/>
    <w:rsid w:val="00CC4C31"/>
    <w:rsid w:val="00CC4FC5"/>
    <w:rsid w:val="00CC5E73"/>
    <w:rsid w:val="00CC65B6"/>
    <w:rsid w:val="00CC7F94"/>
    <w:rsid w:val="00CD1675"/>
    <w:rsid w:val="00CD20AB"/>
    <w:rsid w:val="00CD3E79"/>
    <w:rsid w:val="00CD45CC"/>
    <w:rsid w:val="00CD4F7E"/>
    <w:rsid w:val="00CD4F88"/>
    <w:rsid w:val="00CD6188"/>
    <w:rsid w:val="00CD6639"/>
    <w:rsid w:val="00CD70F9"/>
    <w:rsid w:val="00CD759A"/>
    <w:rsid w:val="00CD75FA"/>
    <w:rsid w:val="00CE2439"/>
    <w:rsid w:val="00CE3584"/>
    <w:rsid w:val="00CE3E7F"/>
    <w:rsid w:val="00CE4D91"/>
    <w:rsid w:val="00CE76F3"/>
    <w:rsid w:val="00CF25C6"/>
    <w:rsid w:val="00CF31E4"/>
    <w:rsid w:val="00CF4ED1"/>
    <w:rsid w:val="00D01E60"/>
    <w:rsid w:val="00D06906"/>
    <w:rsid w:val="00D0764C"/>
    <w:rsid w:val="00D07FC6"/>
    <w:rsid w:val="00D1043E"/>
    <w:rsid w:val="00D10DCB"/>
    <w:rsid w:val="00D10DD5"/>
    <w:rsid w:val="00D130B5"/>
    <w:rsid w:val="00D1507A"/>
    <w:rsid w:val="00D22C89"/>
    <w:rsid w:val="00D2397E"/>
    <w:rsid w:val="00D256A2"/>
    <w:rsid w:val="00D27693"/>
    <w:rsid w:val="00D27D0E"/>
    <w:rsid w:val="00D30307"/>
    <w:rsid w:val="00D30695"/>
    <w:rsid w:val="00D31111"/>
    <w:rsid w:val="00D33484"/>
    <w:rsid w:val="00D33535"/>
    <w:rsid w:val="00D345A6"/>
    <w:rsid w:val="00D35150"/>
    <w:rsid w:val="00D37689"/>
    <w:rsid w:val="00D376E7"/>
    <w:rsid w:val="00D37C8B"/>
    <w:rsid w:val="00D427E7"/>
    <w:rsid w:val="00D42F0B"/>
    <w:rsid w:val="00D43F00"/>
    <w:rsid w:val="00D45B23"/>
    <w:rsid w:val="00D4760E"/>
    <w:rsid w:val="00D47DD6"/>
    <w:rsid w:val="00D567C4"/>
    <w:rsid w:val="00D56DE2"/>
    <w:rsid w:val="00D57B53"/>
    <w:rsid w:val="00D60C2A"/>
    <w:rsid w:val="00D641A2"/>
    <w:rsid w:val="00D65546"/>
    <w:rsid w:val="00D668FA"/>
    <w:rsid w:val="00D7057F"/>
    <w:rsid w:val="00D71959"/>
    <w:rsid w:val="00D71EEA"/>
    <w:rsid w:val="00D72084"/>
    <w:rsid w:val="00D729CA"/>
    <w:rsid w:val="00D734A8"/>
    <w:rsid w:val="00D73ACD"/>
    <w:rsid w:val="00D74978"/>
    <w:rsid w:val="00D75D74"/>
    <w:rsid w:val="00D81D00"/>
    <w:rsid w:val="00D859BE"/>
    <w:rsid w:val="00D85E5D"/>
    <w:rsid w:val="00D90FCE"/>
    <w:rsid w:val="00D92548"/>
    <w:rsid w:val="00D92DCD"/>
    <w:rsid w:val="00D933DF"/>
    <w:rsid w:val="00D94D95"/>
    <w:rsid w:val="00D94E01"/>
    <w:rsid w:val="00D95333"/>
    <w:rsid w:val="00D957D7"/>
    <w:rsid w:val="00DA15F2"/>
    <w:rsid w:val="00DA1D85"/>
    <w:rsid w:val="00DA20EC"/>
    <w:rsid w:val="00DA22FA"/>
    <w:rsid w:val="00DA2306"/>
    <w:rsid w:val="00DA3C3A"/>
    <w:rsid w:val="00DA7B90"/>
    <w:rsid w:val="00DA7D94"/>
    <w:rsid w:val="00DB1694"/>
    <w:rsid w:val="00DB1DBC"/>
    <w:rsid w:val="00DB2D4B"/>
    <w:rsid w:val="00DB4B43"/>
    <w:rsid w:val="00DB5610"/>
    <w:rsid w:val="00DB5912"/>
    <w:rsid w:val="00DB5C80"/>
    <w:rsid w:val="00DB623E"/>
    <w:rsid w:val="00DB6EC7"/>
    <w:rsid w:val="00DB7419"/>
    <w:rsid w:val="00DC0488"/>
    <w:rsid w:val="00DC0994"/>
    <w:rsid w:val="00DC09F4"/>
    <w:rsid w:val="00DC1617"/>
    <w:rsid w:val="00DC200D"/>
    <w:rsid w:val="00DC2736"/>
    <w:rsid w:val="00DC59B3"/>
    <w:rsid w:val="00DC60FD"/>
    <w:rsid w:val="00DD2AFB"/>
    <w:rsid w:val="00DD4468"/>
    <w:rsid w:val="00DD655A"/>
    <w:rsid w:val="00DD7C2F"/>
    <w:rsid w:val="00DE18C2"/>
    <w:rsid w:val="00DE1F7E"/>
    <w:rsid w:val="00DE22F9"/>
    <w:rsid w:val="00DE2790"/>
    <w:rsid w:val="00DE349D"/>
    <w:rsid w:val="00DE3EDF"/>
    <w:rsid w:val="00DE4AF0"/>
    <w:rsid w:val="00DE60A3"/>
    <w:rsid w:val="00DE71D1"/>
    <w:rsid w:val="00DE728C"/>
    <w:rsid w:val="00DF1E85"/>
    <w:rsid w:val="00DF20EB"/>
    <w:rsid w:val="00DF2A79"/>
    <w:rsid w:val="00DF5306"/>
    <w:rsid w:val="00DF6129"/>
    <w:rsid w:val="00DF6CA2"/>
    <w:rsid w:val="00E0006B"/>
    <w:rsid w:val="00E018E7"/>
    <w:rsid w:val="00E025E2"/>
    <w:rsid w:val="00E03694"/>
    <w:rsid w:val="00E04B9C"/>
    <w:rsid w:val="00E05F5E"/>
    <w:rsid w:val="00E064FF"/>
    <w:rsid w:val="00E10AC9"/>
    <w:rsid w:val="00E1244E"/>
    <w:rsid w:val="00E14454"/>
    <w:rsid w:val="00E154E2"/>
    <w:rsid w:val="00E16BA9"/>
    <w:rsid w:val="00E172D9"/>
    <w:rsid w:val="00E173B2"/>
    <w:rsid w:val="00E17F9A"/>
    <w:rsid w:val="00E202F0"/>
    <w:rsid w:val="00E20AD0"/>
    <w:rsid w:val="00E219C3"/>
    <w:rsid w:val="00E220AA"/>
    <w:rsid w:val="00E24B13"/>
    <w:rsid w:val="00E26CE9"/>
    <w:rsid w:val="00E27946"/>
    <w:rsid w:val="00E315D2"/>
    <w:rsid w:val="00E31728"/>
    <w:rsid w:val="00E32BAB"/>
    <w:rsid w:val="00E33D69"/>
    <w:rsid w:val="00E33F78"/>
    <w:rsid w:val="00E412EC"/>
    <w:rsid w:val="00E43ADA"/>
    <w:rsid w:val="00E44741"/>
    <w:rsid w:val="00E46E0F"/>
    <w:rsid w:val="00E4741E"/>
    <w:rsid w:val="00E47737"/>
    <w:rsid w:val="00E4782F"/>
    <w:rsid w:val="00E512FD"/>
    <w:rsid w:val="00E5246C"/>
    <w:rsid w:val="00E53B35"/>
    <w:rsid w:val="00E53F7C"/>
    <w:rsid w:val="00E54896"/>
    <w:rsid w:val="00E57712"/>
    <w:rsid w:val="00E57D32"/>
    <w:rsid w:val="00E57D84"/>
    <w:rsid w:val="00E6006C"/>
    <w:rsid w:val="00E610D1"/>
    <w:rsid w:val="00E64F7F"/>
    <w:rsid w:val="00E650ED"/>
    <w:rsid w:val="00E65F4C"/>
    <w:rsid w:val="00E662EE"/>
    <w:rsid w:val="00E663FB"/>
    <w:rsid w:val="00E6661B"/>
    <w:rsid w:val="00E674F6"/>
    <w:rsid w:val="00E67C12"/>
    <w:rsid w:val="00E71CDB"/>
    <w:rsid w:val="00E746AD"/>
    <w:rsid w:val="00E75D4E"/>
    <w:rsid w:val="00E7682A"/>
    <w:rsid w:val="00E8061B"/>
    <w:rsid w:val="00E8271E"/>
    <w:rsid w:val="00E82E16"/>
    <w:rsid w:val="00E83C11"/>
    <w:rsid w:val="00E85BB9"/>
    <w:rsid w:val="00E86177"/>
    <w:rsid w:val="00E87C19"/>
    <w:rsid w:val="00E91464"/>
    <w:rsid w:val="00E91D99"/>
    <w:rsid w:val="00E93A4F"/>
    <w:rsid w:val="00E9474D"/>
    <w:rsid w:val="00E957D8"/>
    <w:rsid w:val="00E95EC4"/>
    <w:rsid w:val="00E97214"/>
    <w:rsid w:val="00EA0772"/>
    <w:rsid w:val="00EA1A66"/>
    <w:rsid w:val="00EA218F"/>
    <w:rsid w:val="00EA2271"/>
    <w:rsid w:val="00EA2C72"/>
    <w:rsid w:val="00EA2FA5"/>
    <w:rsid w:val="00EA38D8"/>
    <w:rsid w:val="00EA4BD9"/>
    <w:rsid w:val="00EA61D0"/>
    <w:rsid w:val="00EA6CEB"/>
    <w:rsid w:val="00EB067D"/>
    <w:rsid w:val="00EB0B33"/>
    <w:rsid w:val="00EB1118"/>
    <w:rsid w:val="00EB2DBC"/>
    <w:rsid w:val="00EB3C89"/>
    <w:rsid w:val="00EB5408"/>
    <w:rsid w:val="00EB549D"/>
    <w:rsid w:val="00EC0052"/>
    <w:rsid w:val="00EC1688"/>
    <w:rsid w:val="00EC4441"/>
    <w:rsid w:val="00EC54EB"/>
    <w:rsid w:val="00ED0BBA"/>
    <w:rsid w:val="00ED26A5"/>
    <w:rsid w:val="00ED394E"/>
    <w:rsid w:val="00ED526C"/>
    <w:rsid w:val="00ED79F5"/>
    <w:rsid w:val="00EE03E6"/>
    <w:rsid w:val="00EE096E"/>
    <w:rsid w:val="00EE09AA"/>
    <w:rsid w:val="00EE11F0"/>
    <w:rsid w:val="00EE1EE8"/>
    <w:rsid w:val="00EE5404"/>
    <w:rsid w:val="00EE6428"/>
    <w:rsid w:val="00EE7C35"/>
    <w:rsid w:val="00EE7CD7"/>
    <w:rsid w:val="00EF020B"/>
    <w:rsid w:val="00EF0411"/>
    <w:rsid w:val="00EF11FA"/>
    <w:rsid w:val="00EF16CF"/>
    <w:rsid w:val="00EF1709"/>
    <w:rsid w:val="00EF41C1"/>
    <w:rsid w:val="00EF4EA9"/>
    <w:rsid w:val="00EF5279"/>
    <w:rsid w:val="00EF61C7"/>
    <w:rsid w:val="00F01D2A"/>
    <w:rsid w:val="00F03682"/>
    <w:rsid w:val="00F04FE6"/>
    <w:rsid w:val="00F0609D"/>
    <w:rsid w:val="00F11236"/>
    <w:rsid w:val="00F15548"/>
    <w:rsid w:val="00F24150"/>
    <w:rsid w:val="00F2519C"/>
    <w:rsid w:val="00F26267"/>
    <w:rsid w:val="00F26479"/>
    <w:rsid w:val="00F30428"/>
    <w:rsid w:val="00F319ED"/>
    <w:rsid w:val="00F3218F"/>
    <w:rsid w:val="00F36201"/>
    <w:rsid w:val="00F377F3"/>
    <w:rsid w:val="00F408D6"/>
    <w:rsid w:val="00F40FF5"/>
    <w:rsid w:val="00F4196B"/>
    <w:rsid w:val="00F41CB5"/>
    <w:rsid w:val="00F4229C"/>
    <w:rsid w:val="00F436D5"/>
    <w:rsid w:val="00F436FE"/>
    <w:rsid w:val="00F44045"/>
    <w:rsid w:val="00F45600"/>
    <w:rsid w:val="00F45BF2"/>
    <w:rsid w:val="00F46177"/>
    <w:rsid w:val="00F476F1"/>
    <w:rsid w:val="00F517EB"/>
    <w:rsid w:val="00F52552"/>
    <w:rsid w:val="00F53DB3"/>
    <w:rsid w:val="00F54766"/>
    <w:rsid w:val="00F54CC0"/>
    <w:rsid w:val="00F573E8"/>
    <w:rsid w:val="00F57607"/>
    <w:rsid w:val="00F57836"/>
    <w:rsid w:val="00F61DAE"/>
    <w:rsid w:val="00F61FDC"/>
    <w:rsid w:val="00F64612"/>
    <w:rsid w:val="00F64D34"/>
    <w:rsid w:val="00F66904"/>
    <w:rsid w:val="00F66FA2"/>
    <w:rsid w:val="00F702E8"/>
    <w:rsid w:val="00F774A3"/>
    <w:rsid w:val="00F777E0"/>
    <w:rsid w:val="00F81874"/>
    <w:rsid w:val="00F81943"/>
    <w:rsid w:val="00F821B9"/>
    <w:rsid w:val="00F82521"/>
    <w:rsid w:val="00F82938"/>
    <w:rsid w:val="00F82B30"/>
    <w:rsid w:val="00F82CC7"/>
    <w:rsid w:val="00F8430B"/>
    <w:rsid w:val="00F867D9"/>
    <w:rsid w:val="00F87DC7"/>
    <w:rsid w:val="00F87ECC"/>
    <w:rsid w:val="00F904E2"/>
    <w:rsid w:val="00F945B1"/>
    <w:rsid w:val="00FA187C"/>
    <w:rsid w:val="00FA19B9"/>
    <w:rsid w:val="00FA1ECE"/>
    <w:rsid w:val="00FA2095"/>
    <w:rsid w:val="00FA4E1B"/>
    <w:rsid w:val="00FA6925"/>
    <w:rsid w:val="00FA6DBB"/>
    <w:rsid w:val="00FA6E36"/>
    <w:rsid w:val="00FA7B11"/>
    <w:rsid w:val="00FA7D9D"/>
    <w:rsid w:val="00FB1290"/>
    <w:rsid w:val="00FB4CC5"/>
    <w:rsid w:val="00FB556C"/>
    <w:rsid w:val="00FB5899"/>
    <w:rsid w:val="00FB61D1"/>
    <w:rsid w:val="00FB6334"/>
    <w:rsid w:val="00FC047D"/>
    <w:rsid w:val="00FC1888"/>
    <w:rsid w:val="00FC265F"/>
    <w:rsid w:val="00FC34C9"/>
    <w:rsid w:val="00FC35D6"/>
    <w:rsid w:val="00FC569D"/>
    <w:rsid w:val="00FC67BC"/>
    <w:rsid w:val="00FC799A"/>
    <w:rsid w:val="00FC7D6D"/>
    <w:rsid w:val="00FD178C"/>
    <w:rsid w:val="00FD1F44"/>
    <w:rsid w:val="00FD35E2"/>
    <w:rsid w:val="00FD4604"/>
    <w:rsid w:val="00FD5424"/>
    <w:rsid w:val="00FD5A5C"/>
    <w:rsid w:val="00FE10CD"/>
    <w:rsid w:val="00FE5D3D"/>
    <w:rsid w:val="00FF09B4"/>
    <w:rsid w:val="00FF0A57"/>
    <w:rsid w:val="00FF2344"/>
    <w:rsid w:val="00FF2A2A"/>
    <w:rsid w:val="00FF5346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3DDBC"/>
  <w15:docId w15:val="{F2F7F2F6-787C-411A-8362-91A17E3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BD8"/>
    <w:rPr>
      <w:rFonts w:ascii="Tahoma" w:hAnsi="Tahoma" w:cs="Tahom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D6B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D6B0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D6B06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B06"/>
    <w:rPr>
      <w:rFonts w:ascii="Tahoma" w:hAnsi="Tahoma" w:cs="Tahoma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D6B06"/>
    <w:rPr>
      <w:rFonts w:ascii="Tahoma" w:hAnsi="Tahoma" w:cs="Tahom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D6B06"/>
    <w:rPr>
      <w:rFonts w:ascii="Tahoma" w:hAnsi="Tahoma" w:cs="Tahoma"/>
      <w:b/>
      <w:bCs/>
      <w:sz w:val="22"/>
      <w:szCs w:val="22"/>
    </w:rPr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511DB2"/>
    <w:pPr>
      <w:ind w:left="720"/>
      <w:contextualSpacing/>
    </w:pPr>
    <w:rPr>
      <w:rFonts w:cs="Angsana New"/>
      <w:szCs w:val="28"/>
    </w:rPr>
  </w:style>
  <w:style w:type="character" w:styleId="Hyperlink">
    <w:name w:val="Hyperlink"/>
    <w:basedOn w:val="DefaultParagraphFont"/>
    <w:unhideWhenUsed/>
    <w:rsid w:val="003238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320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6320"/>
    <w:rPr>
      <w:rFonts w:ascii="Tahoma" w:hAnsi="Tahoma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D6320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6320"/>
    <w:rPr>
      <w:rFonts w:ascii="Tahoma" w:hAnsi="Tahoma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87"/>
    <w:rPr>
      <w:rFonts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87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B7398B"/>
  </w:style>
  <w:style w:type="table" w:styleId="TableGrid">
    <w:name w:val="Table Grid"/>
    <w:basedOn w:val="TableNormal"/>
    <w:uiPriority w:val="59"/>
    <w:qFormat/>
    <w:rsid w:val="00045B0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5EC4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customStyle="1" w:styleId="ListParagraph1">
    <w:name w:val="List Paragraph1"/>
    <w:basedOn w:val="Normal"/>
    <w:qFormat/>
    <w:rsid w:val="0005725D"/>
    <w:pPr>
      <w:ind w:left="720"/>
      <w:contextualSpacing/>
    </w:pPr>
    <w:rPr>
      <w:rFonts w:ascii="Angsana New" w:eastAsia="Angsana New" w:hAnsi="Angsana New" w:cs="Angsana New"/>
      <w:sz w:val="32"/>
      <w:szCs w:val="32"/>
    </w:rPr>
  </w:style>
  <w:style w:type="table" w:customStyle="1" w:styleId="5">
    <w:name w:val="เส้นตาราง5"/>
    <w:basedOn w:val="TableNormal"/>
    <w:next w:val="TableGrid"/>
    <w:uiPriority w:val="59"/>
    <w:rsid w:val="0005725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Table Heading Char,รายการย่อหน้า Char,00 List Bull Char"/>
    <w:link w:val="ListParagraph"/>
    <w:uiPriority w:val="34"/>
    <w:qFormat/>
    <w:locked/>
    <w:rsid w:val="0005725D"/>
    <w:rPr>
      <w:rFonts w:ascii="Tahoma" w:hAnsi="Tahoma"/>
      <w:sz w:val="22"/>
      <w:szCs w:val="28"/>
    </w:rPr>
  </w:style>
  <w:style w:type="paragraph" w:styleId="NoSpacing">
    <w:name w:val="No Spacing"/>
    <w:link w:val="NoSpacingChar"/>
    <w:uiPriority w:val="1"/>
    <w:qFormat/>
    <w:rsid w:val="0005725D"/>
    <w:rPr>
      <w:rFonts w:ascii="TH SarabunPSK" w:eastAsiaTheme="minorHAnsi" w:hAnsi="TH SarabunPSK"/>
      <w:sz w:val="32"/>
      <w:szCs w:val="40"/>
    </w:rPr>
  </w:style>
  <w:style w:type="character" w:customStyle="1" w:styleId="NoSpacingChar">
    <w:name w:val="No Spacing Char"/>
    <w:link w:val="NoSpacing"/>
    <w:uiPriority w:val="1"/>
    <w:locked/>
    <w:rsid w:val="0005725D"/>
    <w:rPr>
      <w:rFonts w:ascii="TH SarabunPSK" w:eastAsiaTheme="minorHAns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DE44-1EA2-4E90-81CD-37CB5B26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32</Pages>
  <Words>8518</Words>
  <Characters>48553</Characters>
  <Application>Microsoft Office Word</Application>
  <DocSecurity>0</DocSecurity>
  <Lines>404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มหาวิทยาลัยราชภัฏกำแพงเพชร ปีการศึกษา 2562</Company>
  <LinksUpToDate>false</LinksUpToDate>
  <CharactersWithSpaces>56958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ชาริสา  เบก่ากู่</cp:lastModifiedBy>
  <cp:revision>68</cp:revision>
  <cp:lastPrinted>2025-02-26T08:15:00Z</cp:lastPrinted>
  <dcterms:created xsi:type="dcterms:W3CDTF">2024-01-23T08:47:00Z</dcterms:created>
  <dcterms:modified xsi:type="dcterms:W3CDTF">2025-06-05T05:39:00Z</dcterms:modified>
</cp:coreProperties>
</file>